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3A5B7A4E" w14:textId="77777777" w:rsidTr="00F862D6">
        <w:tc>
          <w:tcPr>
            <w:tcW w:w="1020" w:type="dxa"/>
          </w:tcPr>
          <w:p w14:paraId="6473EB17" w14:textId="77777777" w:rsidR="00F64786" w:rsidRDefault="00F64786" w:rsidP="0077673A"/>
        </w:tc>
        <w:tc>
          <w:tcPr>
            <w:tcW w:w="2552" w:type="dxa"/>
          </w:tcPr>
          <w:p w14:paraId="4E0EB981" w14:textId="77777777" w:rsidR="00F64786" w:rsidRDefault="00F64786" w:rsidP="0077673A"/>
        </w:tc>
        <w:tc>
          <w:tcPr>
            <w:tcW w:w="823" w:type="dxa"/>
          </w:tcPr>
          <w:p w14:paraId="25EF7623" w14:textId="77777777" w:rsidR="00F64786" w:rsidRDefault="00F64786" w:rsidP="0077673A"/>
        </w:tc>
        <w:tc>
          <w:tcPr>
            <w:tcW w:w="3685" w:type="dxa"/>
          </w:tcPr>
          <w:p w14:paraId="6E93E23F" w14:textId="77777777" w:rsidR="00F64786" w:rsidRDefault="00F64786" w:rsidP="0077673A"/>
        </w:tc>
      </w:tr>
      <w:tr w:rsidR="00F862D6" w14:paraId="5B3DD7B0" w14:textId="77777777" w:rsidTr="00596C7E">
        <w:tc>
          <w:tcPr>
            <w:tcW w:w="1020" w:type="dxa"/>
          </w:tcPr>
          <w:p w14:paraId="626FE012" w14:textId="77777777" w:rsidR="00F862D6" w:rsidRDefault="00F862D6" w:rsidP="0077673A"/>
        </w:tc>
        <w:tc>
          <w:tcPr>
            <w:tcW w:w="2552" w:type="dxa"/>
          </w:tcPr>
          <w:p w14:paraId="78F3F54B" w14:textId="77777777" w:rsidR="00F862D6" w:rsidRDefault="00F862D6" w:rsidP="00764595"/>
        </w:tc>
        <w:tc>
          <w:tcPr>
            <w:tcW w:w="823" w:type="dxa"/>
          </w:tcPr>
          <w:p w14:paraId="42162785" w14:textId="77777777" w:rsidR="00F862D6" w:rsidRDefault="00F862D6" w:rsidP="0077673A"/>
        </w:tc>
        <w:tc>
          <w:tcPr>
            <w:tcW w:w="3685" w:type="dxa"/>
            <w:vMerge w:val="restart"/>
          </w:tcPr>
          <w:p w14:paraId="66F6FB19" w14:textId="77777777" w:rsidR="00596C7E" w:rsidRDefault="00596C7E" w:rsidP="00596C7E">
            <w:pPr>
              <w:rPr>
                <w:rStyle w:val="Potovnadresa"/>
              </w:rPr>
            </w:pPr>
          </w:p>
          <w:p w14:paraId="2C0BC97F" w14:textId="77777777" w:rsidR="00F862D6" w:rsidRPr="00B842E7" w:rsidRDefault="00B842E7" w:rsidP="00B842E7">
            <w:pPr>
              <w:ind w:left="567"/>
              <w:rPr>
                <w:rStyle w:val="Potovnadresa"/>
                <w:b/>
              </w:rPr>
            </w:pPr>
            <w:r w:rsidRPr="00B842E7">
              <w:rPr>
                <w:rStyle w:val="Potovnadresa"/>
                <w:b/>
              </w:rPr>
              <w:t>Prostřednictvím E-ZAK</w:t>
            </w:r>
          </w:p>
        </w:tc>
      </w:tr>
      <w:tr w:rsidR="00F862D6" w14:paraId="7FFF7B6C" w14:textId="77777777" w:rsidTr="00F862D6">
        <w:tc>
          <w:tcPr>
            <w:tcW w:w="1020" w:type="dxa"/>
          </w:tcPr>
          <w:p w14:paraId="6E8870DF" w14:textId="77777777" w:rsidR="00F862D6" w:rsidRPr="003E6B9A" w:rsidRDefault="00F862D6" w:rsidP="0077673A">
            <w:r w:rsidRPr="003E6B9A">
              <w:t>Naše zn.</w:t>
            </w:r>
          </w:p>
        </w:tc>
        <w:tc>
          <w:tcPr>
            <w:tcW w:w="2552" w:type="dxa"/>
          </w:tcPr>
          <w:p w14:paraId="035F1779" w14:textId="340A7572" w:rsidR="00F862D6" w:rsidRPr="003E6B9A" w:rsidRDefault="00AA577A" w:rsidP="0037111D">
            <w:r w:rsidRPr="00AA577A">
              <w:rPr>
                <w:rFonts w:ascii="Helvetica" w:hAnsi="Helvetica"/>
              </w:rPr>
              <w:t>9863/2022-SŽ-SSV-Ú3</w:t>
            </w:r>
          </w:p>
        </w:tc>
        <w:tc>
          <w:tcPr>
            <w:tcW w:w="823" w:type="dxa"/>
          </w:tcPr>
          <w:p w14:paraId="72142531" w14:textId="77777777" w:rsidR="00F862D6" w:rsidRDefault="00F862D6" w:rsidP="0077673A"/>
        </w:tc>
        <w:tc>
          <w:tcPr>
            <w:tcW w:w="3685" w:type="dxa"/>
            <w:vMerge/>
          </w:tcPr>
          <w:p w14:paraId="09E3B766" w14:textId="77777777" w:rsidR="00F862D6" w:rsidRDefault="00F862D6" w:rsidP="0077673A"/>
        </w:tc>
      </w:tr>
      <w:tr w:rsidR="00F862D6" w14:paraId="7A73B586" w14:textId="77777777" w:rsidTr="00F862D6">
        <w:tc>
          <w:tcPr>
            <w:tcW w:w="1020" w:type="dxa"/>
          </w:tcPr>
          <w:p w14:paraId="072EE75B" w14:textId="77777777" w:rsidR="00F862D6" w:rsidRDefault="00F862D6" w:rsidP="0077673A">
            <w:r>
              <w:t>Listů/příloh</w:t>
            </w:r>
          </w:p>
        </w:tc>
        <w:tc>
          <w:tcPr>
            <w:tcW w:w="2552" w:type="dxa"/>
          </w:tcPr>
          <w:p w14:paraId="2D6E511F" w14:textId="617B2A36" w:rsidR="00F862D6" w:rsidRPr="003E6B9A" w:rsidRDefault="00652FC9" w:rsidP="00CC1E2B">
            <w:r w:rsidRPr="00652FC9">
              <w:t>4/0</w:t>
            </w:r>
          </w:p>
        </w:tc>
        <w:tc>
          <w:tcPr>
            <w:tcW w:w="823" w:type="dxa"/>
          </w:tcPr>
          <w:p w14:paraId="7C2ADB8A" w14:textId="77777777" w:rsidR="00F862D6" w:rsidRDefault="00F862D6" w:rsidP="0077673A"/>
        </w:tc>
        <w:tc>
          <w:tcPr>
            <w:tcW w:w="3685" w:type="dxa"/>
            <w:vMerge/>
          </w:tcPr>
          <w:p w14:paraId="13352FB4" w14:textId="77777777" w:rsidR="00F862D6" w:rsidRDefault="00F862D6" w:rsidP="0077673A">
            <w:pPr>
              <w:rPr>
                <w:noProof/>
              </w:rPr>
            </w:pPr>
          </w:p>
        </w:tc>
      </w:tr>
      <w:tr w:rsidR="00F862D6" w14:paraId="7B354C41" w14:textId="77777777" w:rsidTr="00B23CA3">
        <w:trPr>
          <w:trHeight w:val="77"/>
        </w:trPr>
        <w:tc>
          <w:tcPr>
            <w:tcW w:w="1020" w:type="dxa"/>
          </w:tcPr>
          <w:p w14:paraId="4407CB2B" w14:textId="77777777" w:rsidR="00F862D6" w:rsidRDefault="00F862D6" w:rsidP="0077673A"/>
        </w:tc>
        <w:tc>
          <w:tcPr>
            <w:tcW w:w="2552" w:type="dxa"/>
          </w:tcPr>
          <w:p w14:paraId="7A0A0344" w14:textId="77777777" w:rsidR="00F862D6" w:rsidRPr="003E6B9A" w:rsidRDefault="00F862D6" w:rsidP="0077673A"/>
        </w:tc>
        <w:tc>
          <w:tcPr>
            <w:tcW w:w="823" w:type="dxa"/>
          </w:tcPr>
          <w:p w14:paraId="6D2C2EF4" w14:textId="77777777" w:rsidR="00F862D6" w:rsidRDefault="00F862D6" w:rsidP="0077673A"/>
        </w:tc>
        <w:tc>
          <w:tcPr>
            <w:tcW w:w="3685" w:type="dxa"/>
            <w:vMerge/>
          </w:tcPr>
          <w:p w14:paraId="53122C2B" w14:textId="77777777" w:rsidR="00F862D6" w:rsidRDefault="00F862D6" w:rsidP="0077673A"/>
        </w:tc>
      </w:tr>
      <w:tr w:rsidR="00F862D6" w14:paraId="36871FAA" w14:textId="77777777" w:rsidTr="00F862D6">
        <w:tc>
          <w:tcPr>
            <w:tcW w:w="1020" w:type="dxa"/>
          </w:tcPr>
          <w:p w14:paraId="46BB4343" w14:textId="77777777" w:rsidR="00F862D6" w:rsidRDefault="00F862D6" w:rsidP="0077673A">
            <w:r>
              <w:t>Vyřizuje</w:t>
            </w:r>
          </w:p>
        </w:tc>
        <w:tc>
          <w:tcPr>
            <w:tcW w:w="2552" w:type="dxa"/>
          </w:tcPr>
          <w:p w14:paraId="19103FAD" w14:textId="77777777" w:rsidR="00F862D6" w:rsidRPr="003E6B9A" w:rsidRDefault="00B842E7" w:rsidP="00FE3455">
            <w:r>
              <w:t>Ing. Kamila Přerovská</w:t>
            </w:r>
          </w:p>
        </w:tc>
        <w:tc>
          <w:tcPr>
            <w:tcW w:w="823" w:type="dxa"/>
          </w:tcPr>
          <w:p w14:paraId="1F679DA0" w14:textId="77777777" w:rsidR="00F862D6" w:rsidRDefault="00F862D6" w:rsidP="0077673A"/>
        </w:tc>
        <w:tc>
          <w:tcPr>
            <w:tcW w:w="3685" w:type="dxa"/>
            <w:vMerge/>
          </w:tcPr>
          <w:p w14:paraId="6516CB6E" w14:textId="77777777" w:rsidR="00F862D6" w:rsidRDefault="00F862D6" w:rsidP="0077673A"/>
        </w:tc>
      </w:tr>
      <w:tr w:rsidR="009A7568" w14:paraId="1A7F7C02" w14:textId="77777777" w:rsidTr="00F862D6">
        <w:tc>
          <w:tcPr>
            <w:tcW w:w="1020" w:type="dxa"/>
          </w:tcPr>
          <w:p w14:paraId="78D69B64" w14:textId="77777777" w:rsidR="009A7568" w:rsidRDefault="009A7568" w:rsidP="009A7568"/>
        </w:tc>
        <w:tc>
          <w:tcPr>
            <w:tcW w:w="2552" w:type="dxa"/>
          </w:tcPr>
          <w:p w14:paraId="5C1434FA" w14:textId="77777777" w:rsidR="009A7568" w:rsidRPr="003E6B9A" w:rsidRDefault="009A7568" w:rsidP="009A7568"/>
        </w:tc>
        <w:tc>
          <w:tcPr>
            <w:tcW w:w="823" w:type="dxa"/>
          </w:tcPr>
          <w:p w14:paraId="0E413929" w14:textId="77777777" w:rsidR="009A7568" w:rsidRDefault="009A7568" w:rsidP="009A7568"/>
        </w:tc>
        <w:tc>
          <w:tcPr>
            <w:tcW w:w="3685" w:type="dxa"/>
            <w:vMerge/>
          </w:tcPr>
          <w:p w14:paraId="773A814E" w14:textId="77777777" w:rsidR="009A7568" w:rsidRDefault="009A7568" w:rsidP="009A7568"/>
        </w:tc>
      </w:tr>
      <w:tr w:rsidR="009A7568" w14:paraId="28570507" w14:textId="77777777" w:rsidTr="00F862D6">
        <w:tc>
          <w:tcPr>
            <w:tcW w:w="1020" w:type="dxa"/>
          </w:tcPr>
          <w:p w14:paraId="27C51725" w14:textId="77777777" w:rsidR="009A7568" w:rsidRDefault="009A7568" w:rsidP="009A7568">
            <w:r>
              <w:t>Mobil</w:t>
            </w:r>
          </w:p>
        </w:tc>
        <w:tc>
          <w:tcPr>
            <w:tcW w:w="2552" w:type="dxa"/>
          </w:tcPr>
          <w:p w14:paraId="4F15A5AE" w14:textId="77777777" w:rsidR="009A7568" w:rsidRPr="003E6B9A" w:rsidRDefault="00B842E7" w:rsidP="009A7568">
            <w:r>
              <w:t>702 164 086</w:t>
            </w:r>
          </w:p>
        </w:tc>
        <w:tc>
          <w:tcPr>
            <w:tcW w:w="823" w:type="dxa"/>
          </w:tcPr>
          <w:p w14:paraId="0C81E9BE" w14:textId="77777777" w:rsidR="009A7568" w:rsidRDefault="009A7568" w:rsidP="009A7568"/>
        </w:tc>
        <w:tc>
          <w:tcPr>
            <w:tcW w:w="3685" w:type="dxa"/>
            <w:vMerge/>
          </w:tcPr>
          <w:p w14:paraId="6EF0D638" w14:textId="77777777" w:rsidR="009A7568" w:rsidRDefault="009A7568" w:rsidP="009A7568"/>
        </w:tc>
      </w:tr>
      <w:tr w:rsidR="009A7568" w14:paraId="53CB9ED8" w14:textId="77777777" w:rsidTr="00F862D6">
        <w:tc>
          <w:tcPr>
            <w:tcW w:w="1020" w:type="dxa"/>
          </w:tcPr>
          <w:p w14:paraId="2D689990" w14:textId="77777777" w:rsidR="009A7568" w:rsidRDefault="009A7568" w:rsidP="009A7568">
            <w:r>
              <w:t>E-mail</w:t>
            </w:r>
          </w:p>
        </w:tc>
        <w:tc>
          <w:tcPr>
            <w:tcW w:w="2552" w:type="dxa"/>
          </w:tcPr>
          <w:p w14:paraId="20D7EFBF" w14:textId="77777777" w:rsidR="009A7568" w:rsidRPr="003E6B9A" w:rsidRDefault="00652FC9" w:rsidP="006104F6">
            <w:hyperlink r:id="rId11" w:history="1">
              <w:r w:rsidR="00B842E7" w:rsidRPr="00C54F2F">
                <w:rPr>
                  <w:rStyle w:val="Hypertextovodkaz"/>
                </w:rPr>
                <w:t>Prerovska@spravazeleznic.cz</w:t>
              </w:r>
            </w:hyperlink>
            <w:r w:rsidR="00B842E7">
              <w:t xml:space="preserve"> </w:t>
            </w:r>
          </w:p>
        </w:tc>
        <w:tc>
          <w:tcPr>
            <w:tcW w:w="823" w:type="dxa"/>
          </w:tcPr>
          <w:p w14:paraId="17154257" w14:textId="77777777" w:rsidR="009A7568" w:rsidRDefault="009A7568" w:rsidP="009A7568"/>
        </w:tc>
        <w:tc>
          <w:tcPr>
            <w:tcW w:w="3685" w:type="dxa"/>
            <w:vMerge/>
          </w:tcPr>
          <w:p w14:paraId="259EAFD1" w14:textId="77777777" w:rsidR="009A7568" w:rsidRDefault="009A7568" w:rsidP="009A7568"/>
        </w:tc>
      </w:tr>
      <w:tr w:rsidR="009A7568" w14:paraId="04202A51" w14:textId="77777777" w:rsidTr="00F862D6">
        <w:tc>
          <w:tcPr>
            <w:tcW w:w="1020" w:type="dxa"/>
          </w:tcPr>
          <w:p w14:paraId="4599ADF8" w14:textId="77777777" w:rsidR="009A7568" w:rsidRDefault="009A7568" w:rsidP="009A7568"/>
        </w:tc>
        <w:tc>
          <w:tcPr>
            <w:tcW w:w="2552" w:type="dxa"/>
          </w:tcPr>
          <w:p w14:paraId="33B3D358" w14:textId="77777777" w:rsidR="009A7568" w:rsidRPr="003E6B9A" w:rsidRDefault="009A7568" w:rsidP="009A7568"/>
        </w:tc>
        <w:tc>
          <w:tcPr>
            <w:tcW w:w="823" w:type="dxa"/>
          </w:tcPr>
          <w:p w14:paraId="14BF9F0E" w14:textId="77777777" w:rsidR="009A7568" w:rsidRDefault="009A7568" w:rsidP="009A7568"/>
        </w:tc>
        <w:tc>
          <w:tcPr>
            <w:tcW w:w="3685" w:type="dxa"/>
          </w:tcPr>
          <w:p w14:paraId="16458586" w14:textId="77777777" w:rsidR="009A7568" w:rsidRDefault="009A7568" w:rsidP="009A7568"/>
        </w:tc>
      </w:tr>
      <w:tr w:rsidR="009A7568" w14:paraId="4639587B" w14:textId="77777777" w:rsidTr="00F862D6">
        <w:tc>
          <w:tcPr>
            <w:tcW w:w="1020" w:type="dxa"/>
          </w:tcPr>
          <w:p w14:paraId="61042796" w14:textId="77777777" w:rsidR="009A7568" w:rsidRDefault="009A7568" w:rsidP="009A7568">
            <w:r>
              <w:t>Datum</w:t>
            </w:r>
          </w:p>
        </w:tc>
        <w:bookmarkStart w:id="0" w:name="Datum"/>
        <w:tc>
          <w:tcPr>
            <w:tcW w:w="2552" w:type="dxa"/>
          </w:tcPr>
          <w:p w14:paraId="776F8E3D" w14:textId="7DA8A18A" w:rsidR="009A7568" w:rsidRPr="003E6B9A" w:rsidRDefault="009A7568" w:rsidP="009A7568">
            <w:r w:rsidRPr="003E6B9A">
              <w:fldChar w:fldCharType="begin"/>
            </w:r>
            <w:r w:rsidRPr="003E6B9A">
              <w:instrText xml:space="preserve"> DATE  \@ "d. MMMM yyyy"  \* MERGEFORMAT </w:instrText>
            </w:r>
            <w:r w:rsidRPr="003E6B9A">
              <w:fldChar w:fldCharType="separate"/>
            </w:r>
            <w:r w:rsidR="00CB68BC">
              <w:rPr>
                <w:noProof/>
              </w:rPr>
              <w:t>7. července 2022</w:t>
            </w:r>
            <w:r w:rsidRPr="003E6B9A">
              <w:fldChar w:fldCharType="end"/>
            </w:r>
            <w:r w:rsidRPr="003E6B9A">
              <w:t xml:space="preserve"> </w:t>
            </w:r>
            <w:bookmarkEnd w:id="0"/>
          </w:p>
        </w:tc>
        <w:tc>
          <w:tcPr>
            <w:tcW w:w="823" w:type="dxa"/>
          </w:tcPr>
          <w:p w14:paraId="0DB0B7D1" w14:textId="77777777" w:rsidR="009A7568" w:rsidRDefault="009A7568" w:rsidP="009A7568"/>
        </w:tc>
        <w:tc>
          <w:tcPr>
            <w:tcW w:w="3685" w:type="dxa"/>
          </w:tcPr>
          <w:p w14:paraId="4F8897EE" w14:textId="77777777" w:rsidR="009A7568" w:rsidRDefault="009A7568" w:rsidP="009A7568"/>
        </w:tc>
      </w:tr>
      <w:tr w:rsidR="00F64786" w14:paraId="1971F2CE" w14:textId="77777777" w:rsidTr="00F862D6">
        <w:tc>
          <w:tcPr>
            <w:tcW w:w="1020" w:type="dxa"/>
          </w:tcPr>
          <w:p w14:paraId="21044A6A" w14:textId="77777777" w:rsidR="00F64786" w:rsidRDefault="00F64786" w:rsidP="0077673A"/>
        </w:tc>
        <w:tc>
          <w:tcPr>
            <w:tcW w:w="2552" w:type="dxa"/>
          </w:tcPr>
          <w:p w14:paraId="3CA79548" w14:textId="77777777" w:rsidR="00F64786" w:rsidRPr="00FE3455" w:rsidRDefault="00F64786" w:rsidP="00F310F8">
            <w:pPr>
              <w:rPr>
                <w:highlight w:val="yellow"/>
              </w:rPr>
            </w:pPr>
          </w:p>
        </w:tc>
        <w:tc>
          <w:tcPr>
            <w:tcW w:w="823" w:type="dxa"/>
          </w:tcPr>
          <w:p w14:paraId="0416BDA8" w14:textId="77777777" w:rsidR="00F64786" w:rsidRDefault="00F64786" w:rsidP="0077673A"/>
        </w:tc>
        <w:tc>
          <w:tcPr>
            <w:tcW w:w="3685" w:type="dxa"/>
          </w:tcPr>
          <w:p w14:paraId="777688FB" w14:textId="77777777" w:rsidR="00F64786" w:rsidRDefault="00F64786" w:rsidP="0077673A"/>
        </w:tc>
      </w:tr>
      <w:tr w:rsidR="00F862D6" w14:paraId="57B9AC3A" w14:textId="77777777" w:rsidTr="00B45E9E">
        <w:trPr>
          <w:trHeight w:val="794"/>
        </w:trPr>
        <w:tc>
          <w:tcPr>
            <w:tcW w:w="1020" w:type="dxa"/>
          </w:tcPr>
          <w:p w14:paraId="437C98C9" w14:textId="77777777" w:rsidR="00F862D6" w:rsidRDefault="00F862D6" w:rsidP="0077673A"/>
        </w:tc>
        <w:tc>
          <w:tcPr>
            <w:tcW w:w="2552" w:type="dxa"/>
          </w:tcPr>
          <w:p w14:paraId="1DFE2998" w14:textId="77777777" w:rsidR="00F862D6" w:rsidRDefault="00F862D6" w:rsidP="00F310F8"/>
        </w:tc>
        <w:tc>
          <w:tcPr>
            <w:tcW w:w="823" w:type="dxa"/>
          </w:tcPr>
          <w:p w14:paraId="3A8E6624" w14:textId="77777777" w:rsidR="00F862D6" w:rsidRDefault="00F862D6" w:rsidP="0077673A"/>
        </w:tc>
        <w:tc>
          <w:tcPr>
            <w:tcW w:w="3685" w:type="dxa"/>
          </w:tcPr>
          <w:p w14:paraId="03F13638" w14:textId="77777777" w:rsidR="00F862D6" w:rsidRDefault="00F862D6" w:rsidP="0077673A">
            <w:bookmarkStart w:id="1" w:name="_GoBack"/>
            <w:bookmarkEnd w:id="1"/>
          </w:p>
        </w:tc>
      </w:tr>
    </w:tbl>
    <w:p w14:paraId="09111B85" w14:textId="5FDB6015" w:rsidR="00B842E7" w:rsidRDefault="00366D37" w:rsidP="00B842E7">
      <w:pPr>
        <w:spacing w:after="0" w:line="240" w:lineRule="auto"/>
        <w:rPr>
          <w:rFonts w:eastAsia="Calibri" w:cs="Times New Roman"/>
          <w:lang w:eastAsia="cs-CZ"/>
        </w:rPr>
      </w:pPr>
      <w:r>
        <w:rPr>
          <w:rFonts w:eastAsia="Calibri" w:cs="Times New Roman"/>
          <w:lang w:eastAsia="cs-CZ"/>
        </w:rPr>
        <w:t>Věc:</w:t>
      </w:r>
      <w:r>
        <w:rPr>
          <w:rFonts w:eastAsia="Calibri" w:cs="Times New Roman"/>
          <w:lang w:eastAsia="cs-CZ"/>
        </w:rPr>
        <w:tab/>
      </w:r>
      <w:r w:rsidR="00B842E7">
        <w:rPr>
          <w:rFonts w:eastAsia="Calibri" w:cs="Times New Roman"/>
          <w:b/>
          <w:lang w:eastAsia="cs-CZ"/>
        </w:rPr>
        <w:t>Rekonstrukce výpravní budovy v žst. Ostružná</w:t>
      </w:r>
    </w:p>
    <w:p w14:paraId="2B0310C9" w14:textId="77777777" w:rsidR="00366D37" w:rsidRDefault="00366D37" w:rsidP="00B842E7">
      <w:pPr>
        <w:spacing w:after="0" w:line="240" w:lineRule="auto"/>
        <w:rPr>
          <w:rFonts w:eastAsia="Calibri" w:cs="Times New Roman"/>
          <w:lang w:eastAsia="cs-CZ"/>
        </w:rPr>
      </w:pPr>
    </w:p>
    <w:p w14:paraId="705966C0" w14:textId="11ADA80F" w:rsidR="00CB7B5A" w:rsidRPr="00CB7B5A" w:rsidRDefault="00B842E7" w:rsidP="00366D37">
      <w:pPr>
        <w:spacing w:after="0" w:line="240" w:lineRule="auto"/>
        <w:ind w:firstLine="708"/>
        <w:rPr>
          <w:rFonts w:eastAsia="Calibri" w:cs="Times New Roman"/>
          <w:b/>
          <w:bCs/>
          <w:lang w:eastAsia="cs-CZ"/>
        </w:rPr>
      </w:pPr>
      <w:r w:rsidRPr="0039318D">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7122FC">
        <w:rPr>
          <w:rFonts w:eastAsia="Times New Roman" w:cs="Times New Roman"/>
          <w:lang w:eastAsia="cs-CZ"/>
        </w:rPr>
        <w:t>10</w:t>
      </w:r>
      <w:r w:rsidRPr="00CB7B5A">
        <w:rPr>
          <w:rFonts w:eastAsia="Calibri" w:cs="Times New Roman"/>
          <w:lang w:eastAsia="cs-CZ"/>
        </w:rPr>
        <w:t xml:space="preserve"> </w:t>
      </w:r>
      <w:r w:rsidR="00CB7B5A" w:rsidRPr="00CB7B5A">
        <w:rPr>
          <w:rFonts w:eastAsia="Times New Roman" w:cs="Times New Roman"/>
          <w:lang w:eastAsia="cs-CZ"/>
        </w:rPr>
        <w:fldChar w:fldCharType="begin">
          <w:ffData>
            <w:name w:val="Text1"/>
            <w:enabled/>
            <w:calcOnExit w:val="0"/>
            <w:textInput>
              <w:type w:val="date"/>
              <w:format w:val="d.M.yyyy"/>
            </w:textInput>
          </w:ffData>
        </w:fldChar>
      </w:r>
      <w:r w:rsidR="00CB7B5A" w:rsidRPr="00CB7B5A">
        <w:rPr>
          <w:rFonts w:eastAsia="Times New Roman" w:cs="Times New Roman"/>
          <w:lang w:eastAsia="cs-CZ"/>
        </w:rPr>
        <w:instrText xml:space="preserve"> FORMTEXT </w:instrText>
      </w:r>
      <w:r w:rsidR="00CB7B5A" w:rsidRPr="00CB7B5A">
        <w:rPr>
          <w:rFonts w:eastAsia="Times New Roman" w:cs="Times New Roman"/>
          <w:lang w:eastAsia="cs-CZ"/>
        </w:rPr>
      </w:r>
      <w:r w:rsidR="00CB7B5A" w:rsidRPr="00CB7B5A">
        <w:rPr>
          <w:rFonts w:eastAsia="Times New Roman" w:cs="Times New Roman"/>
          <w:lang w:eastAsia="cs-CZ"/>
        </w:rPr>
        <w:fldChar w:fldCharType="separate"/>
      </w:r>
      <w:r w:rsidR="00CB7B5A" w:rsidRPr="00CB7B5A">
        <w:rPr>
          <w:rFonts w:eastAsia="Times New Roman" w:cs="Times New Roman"/>
          <w:lang w:eastAsia="cs-CZ"/>
        </w:rPr>
        <w:t> </w:t>
      </w:r>
      <w:r w:rsidR="00CB7B5A" w:rsidRPr="00CB7B5A">
        <w:rPr>
          <w:rFonts w:eastAsia="Times New Roman" w:cs="Times New Roman"/>
          <w:lang w:eastAsia="cs-CZ"/>
        </w:rPr>
        <w:t> </w:t>
      </w:r>
      <w:r w:rsidR="00CB7B5A" w:rsidRPr="00CB7B5A">
        <w:rPr>
          <w:rFonts w:eastAsia="Times New Roman" w:cs="Times New Roman"/>
          <w:lang w:eastAsia="cs-CZ"/>
        </w:rPr>
        <w:t> </w:t>
      </w:r>
      <w:r w:rsidR="00CB7B5A" w:rsidRPr="00CB7B5A">
        <w:rPr>
          <w:rFonts w:eastAsia="Times New Roman" w:cs="Times New Roman"/>
          <w:lang w:eastAsia="cs-CZ"/>
        </w:rPr>
        <w:t> </w:t>
      </w:r>
      <w:r w:rsidR="00CB7B5A" w:rsidRPr="00CB7B5A">
        <w:rPr>
          <w:rFonts w:eastAsia="Times New Roman" w:cs="Times New Roman"/>
          <w:lang w:eastAsia="cs-CZ"/>
        </w:rPr>
        <w:t> </w:t>
      </w:r>
      <w:r w:rsidR="00CB7B5A" w:rsidRPr="00CB7B5A">
        <w:rPr>
          <w:rFonts w:eastAsia="Times New Roman" w:cs="Times New Roman"/>
          <w:lang w:eastAsia="cs-CZ"/>
        </w:rPr>
        <w:fldChar w:fldCharType="end"/>
      </w:r>
      <w:r w:rsidR="00CB7B5A" w:rsidRPr="00CB7B5A">
        <w:rPr>
          <w:rFonts w:eastAsia="Calibri" w:cs="Times New Roman"/>
          <w:lang w:eastAsia="cs-CZ"/>
        </w:rPr>
        <w:t xml:space="preserve"> </w:t>
      </w:r>
    </w:p>
    <w:p w14:paraId="30C7BEC0" w14:textId="7E694191" w:rsidR="00CB7B5A" w:rsidRDefault="00CB7B5A" w:rsidP="00530715">
      <w:pPr>
        <w:spacing w:after="0" w:line="240" w:lineRule="auto"/>
        <w:jc w:val="both"/>
        <w:rPr>
          <w:rFonts w:eastAsia="Calibri" w:cs="Times New Roman"/>
          <w:b/>
          <w:lang w:eastAsia="cs-CZ"/>
        </w:rPr>
      </w:pPr>
    </w:p>
    <w:p w14:paraId="27054154" w14:textId="77777777" w:rsidR="00366D37" w:rsidRPr="00CB7B5A" w:rsidRDefault="00366D37" w:rsidP="00530715">
      <w:pPr>
        <w:spacing w:after="0" w:line="240" w:lineRule="auto"/>
        <w:jc w:val="both"/>
        <w:rPr>
          <w:rFonts w:eastAsia="Calibri" w:cs="Times New Roman"/>
          <w:b/>
          <w:lang w:eastAsia="cs-CZ"/>
        </w:rPr>
      </w:pPr>
    </w:p>
    <w:p w14:paraId="79ED8DE9" w14:textId="4B22D73A" w:rsidR="00CB7B5A" w:rsidRDefault="006A28C9" w:rsidP="00530715">
      <w:pPr>
        <w:spacing w:after="0" w:line="240" w:lineRule="auto"/>
        <w:jc w:val="both"/>
        <w:rPr>
          <w:rFonts w:eastAsia="Calibri" w:cs="Times New Roman"/>
          <w:b/>
          <w:lang w:eastAsia="cs-CZ"/>
        </w:rPr>
      </w:pPr>
      <w:r>
        <w:rPr>
          <w:rFonts w:eastAsia="Calibri" w:cs="Times New Roman"/>
          <w:b/>
          <w:lang w:eastAsia="cs-CZ"/>
        </w:rPr>
        <w:t>Dotaz č. 71</w:t>
      </w:r>
      <w:r w:rsidR="00CB7B5A" w:rsidRPr="00CB7B5A">
        <w:rPr>
          <w:rFonts w:eastAsia="Calibri" w:cs="Times New Roman"/>
          <w:b/>
          <w:lang w:eastAsia="cs-CZ"/>
        </w:rPr>
        <w:t>:</w:t>
      </w:r>
    </w:p>
    <w:p w14:paraId="15ED9894" w14:textId="006832FD" w:rsidR="006A28C9" w:rsidRPr="006A28C9" w:rsidRDefault="006A28C9" w:rsidP="006A28C9">
      <w:pPr>
        <w:spacing w:after="0" w:line="240" w:lineRule="auto"/>
        <w:rPr>
          <w:rFonts w:eastAsia="Times New Roman"/>
        </w:rPr>
      </w:pPr>
      <w:r>
        <w:rPr>
          <w:rFonts w:eastAsia="Times New Roman"/>
        </w:rPr>
        <w:t xml:space="preserve">V </w:t>
      </w:r>
      <w:r w:rsidRPr="006A28C9">
        <w:rPr>
          <w:rFonts w:eastAsia="Times New Roman"/>
        </w:rPr>
        <w:t xml:space="preserve">návaznosti na dosavadní úpravy </w:t>
      </w:r>
      <w:r w:rsidRPr="006A28C9">
        <w:rPr>
          <w:rFonts w:eastAsia="Times New Roman"/>
          <w:b/>
          <w:bCs/>
        </w:rPr>
        <w:t>projektové dokumentace</w:t>
      </w:r>
      <w:r w:rsidRPr="006A28C9">
        <w:rPr>
          <w:rFonts w:eastAsia="Times New Roman"/>
        </w:rPr>
        <w:t xml:space="preserve"> a </w:t>
      </w:r>
      <w:r w:rsidRPr="006A28C9">
        <w:rPr>
          <w:rFonts w:eastAsia="Times New Roman"/>
          <w:b/>
          <w:bCs/>
        </w:rPr>
        <w:t>výkazu výměr</w:t>
      </w:r>
      <w:r w:rsidRPr="006A28C9">
        <w:rPr>
          <w:rFonts w:eastAsia="Times New Roman"/>
        </w:rPr>
        <w:t xml:space="preserve"> akce „Rekonstrukce VB Ostružná“, vznášíme dotaz, zda v souvislosti s těmito změnami dojde k </w:t>
      </w:r>
      <w:r w:rsidRPr="006A28C9">
        <w:rPr>
          <w:rFonts w:eastAsia="Times New Roman"/>
          <w:b/>
          <w:bCs/>
        </w:rPr>
        <w:t>úpravě předpokládané celkové hodnoty</w:t>
      </w:r>
      <w:r w:rsidRPr="006A28C9">
        <w:rPr>
          <w:rFonts w:eastAsia="Times New Roman"/>
        </w:rPr>
        <w:t xml:space="preserve"> této veřejné zakázky dle bodu 5.3 Výzvy.</w:t>
      </w:r>
    </w:p>
    <w:p w14:paraId="296A0C65" w14:textId="53A382CF" w:rsidR="00CB7B5A" w:rsidRPr="002540C8" w:rsidRDefault="00CB7B5A" w:rsidP="00530715">
      <w:pPr>
        <w:spacing w:after="0" w:line="240" w:lineRule="auto"/>
        <w:jc w:val="both"/>
        <w:rPr>
          <w:rFonts w:eastAsia="Calibri" w:cs="Times New Roman"/>
          <w:b/>
          <w:lang w:eastAsia="cs-CZ"/>
        </w:rPr>
      </w:pPr>
    </w:p>
    <w:p w14:paraId="646A5621" w14:textId="612467DA" w:rsidR="00CB7B5A" w:rsidRPr="002540C8" w:rsidRDefault="0090253E" w:rsidP="00530715">
      <w:pPr>
        <w:spacing w:after="0" w:line="240" w:lineRule="auto"/>
        <w:jc w:val="both"/>
        <w:rPr>
          <w:rFonts w:eastAsia="Calibri" w:cs="Times New Roman"/>
          <w:b/>
          <w:lang w:eastAsia="cs-CZ"/>
        </w:rPr>
      </w:pPr>
      <w:r w:rsidRPr="002540C8">
        <w:rPr>
          <w:rFonts w:eastAsia="Calibri" w:cs="Times New Roman"/>
          <w:b/>
          <w:lang w:eastAsia="cs-CZ"/>
        </w:rPr>
        <w:t>Odpověď:</w:t>
      </w:r>
    </w:p>
    <w:p w14:paraId="4CB10FBB" w14:textId="2DA7FB3A" w:rsidR="0090253E" w:rsidRPr="002540C8" w:rsidRDefault="006A5E26" w:rsidP="00530715">
      <w:pPr>
        <w:spacing w:after="0" w:line="240" w:lineRule="auto"/>
        <w:jc w:val="both"/>
        <w:rPr>
          <w:rFonts w:eastAsia="Calibri" w:cs="Times New Roman"/>
          <w:lang w:eastAsia="cs-CZ"/>
        </w:rPr>
      </w:pPr>
      <w:r>
        <w:rPr>
          <w:rFonts w:eastAsia="Calibri" w:cs="Times New Roman"/>
          <w:lang w:eastAsia="cs-CZ"/>
        </w:rPr>
        <w:t>Provedené změny v rámci dodatečných informací nejsou tak zásadní, aby bylo nutné upravovat předpokládanou hodnotu veřejné zakázky.</w:t>
      </w:r>
    </w:p>
    <w:p w14:paraId="5E772F37" w14:textId="71FC839B" w:rsidR="00CB7B5A" w:rsidRDefault="00CB7B5A" w:rsidP="00530715">
      <w:pPr>
        <w:spacing w:after="0" w:line="240" w:lineRule="auto"/>
        <w:jc w:val="both"/>
        <w:rPr>
          <w:rFonts w:eastAsia="Calibri" w:cs="Times New Roman"/>
          <w:b/>
          <w:lang w:eastAsia="cs-CZ"/>
        </w:rPr>
      </w:pPr>
    </w:p>
    <w:p w14:paraId="7F51C8E4" w14:textId="77777777" w:rsidR="00366D37" w:rsidRPr="00CB7B5A" w:rsidRDefault="00366D37" w:rsidP="00530715">
      <w:pPr>
        <w:spacing w:after="0" w:line="240" w:lineRule="auto"/>
        <w:jc w:val="both"/>
        <w:rPr>
          <w:rFonts w:eastAsia="Calibri" w:cs="Times New Roman"/>
          <w:b/>
          <w:lang w:eastAsia="cs-CZ"/>
        </w:rPr>
      </w:pPr>
    </w:p>
    <w:p w14:paraId="1D5B3B28" w14:textId="1127D58F" w:rsidR="00CB7B5A" w:rsidRPr="00C02A11" w:rsidRDefault="00CB7B5A" w:rsidP="00530715">
      <w:pPr>
        <w:spacing w:after="0" w:line="240" w:lineRule="auto"/>
        <w:jc w:val="both"/>
        <w:rPr>
          <w:rFonts w:eastAsia="Calibri" w:cs="Times New Roman"/>
          <w:b/>
          <w:lang w:eastAsia="cs-CZ"/>
        </w:rPr>
      </w:pPr>
      <w:r w:rsidRPr="00C02A11">
        <w:rPr>
          <w:rFonts w:eastAsia="Calibri" w:cs="Times New Roman"/>
          <w:b/>
          <w:lang w:eastAsia="cs-CZ"/>
        </w:rPr>
        <w:t xml:space="preserve">Dotaz č. </w:t>
      </w:r>
      <w:r w:rsidR="006A28C9">
        <w:rPr>
          <w:rFonts w:eastAsia="Calibri" w:cs="Times New Roman"/>
          <w:b/>
          <w:lang w:eastAsia="cs-CZ"/>
        </w:rPr>
        <w:t>72</w:t>
      </w:r>
      <w:r w:rsidRPr="00C02A11">
        <w:rPr>
          <w:rFonts w:eastAsia="Calibri" w:cs="Times New Roman"/>
          <w:b/>
          <w:lang w:eastAsia="cs-CZ"/>
        </w:rPr>
        <w:t>:</w:t>
      </w:r>
    </w:p>
    <w:p w14:paraId="79E0C5AB" w14:textId="77777777" w:rsidR="006A28C9" w:rsidRPr="006A28C9" w:rsidRDefault="006A28C9" w:rsidP="006A28C9">
      <w:pPr>
        <w:spacing w:after="0" w:line="240" w:lineRule="auto"/>
        <w:rPr>
          <w:rFonts w:eastAsia="Times New Roman"/>
        </w:rPr>
      </w:pPr>
      <w:r w:rsidRPr="006A28C9">
        <w:rPr>
          <w:rFonts w:eastAsia="Times New Roman"/>
        </w:rPr>
        <w:t>Viz předchozí vysvětlení dotaz. č. 49 žádáme o předložení blokového schématu nového stavu IS s vyznačenými nově dodanými prvky a jeho zapojení.</w:t>
      </w:r>
    </w:p>
    <w:p w14:paraId="4FF92FC4" w14:textId="3C96C08F" w:rsidR="00CB7B5A" w:rsidRPr="00C02A11" w:rsidRDefault="00CB7B5A" w:rsidP="00530715">
      <w:pPr>
        <w:spacing w:after="0" w:line="240" w:lineRule="auto"/>
        <w:jc w:val="both"/>
        <w:rPr>
          <w:rFonts w:eastAsia="Calibri" w:cs="Times New Roman"/>
          <w:b/>
          <w:lang w:eastAsia="cs-CZ"/>
        </w:rPr>
      </w:pPr>
    </w:p>
    <w:p w14:paraId="25AA61EC" w14:textId="21D32BEF" w:rsidR="00CB7B5A" w:rsidRDefault="00CB7B5A" w:rsidP="00530715">
      <w:pPr>
        <w:spacing w:after="0" w:line="240" w:lineRule="auto"/>
        <w:jc w:val="both"/>
        <w:rPr>
          <w:rFonts w:eastAsia="Calibri" w:cs="Times New Roman"/>
          <w:b/>
          <w:lang w:eastAsia="cs-CZ"/>
        </w:rPr>
      </w:pPr>
      <w:r w:rsidRPr="00C02A11">
        <w:rPr>
          <w:rFonts w:eastAsia="Calibri" w:cs="Times New Roman"/>
          <w:b/>
          <w:lang w:eastAsia="cs-CZ"/>
        </w:rPr>
        <w:t>Odpověď:</w:t>
      </w:r>
      <w:r w:rsidRPr="00CB7B5A">
        <w:rPr>
          <w:rFonts w:eastAsia="Calibri" w:cs="Times New Roman"/>
          <w:b/>
          <w:lang w:eastAsia="cs-CZ"/>
        </w:rPr>
        <w:t xml:space="preserve"> </w:t>
      </w:r>
    </w:p>
    <w:p w14:paraId="3BAA04DC" w14:textId="36D7A2D5" w:rsidR="00DD0FE0" w:rsidRPr="005E7502" w:rsidRDefault="00DD0FE0" w:rsidP="00DD0FE0">
      <w:pPr>
        <w:spacing w:after="0" w:line="240" w:lineRule="auto"/>
        <w:rPr>
          <w:rFonts w:eastAsia="Calibri" w:cs="Times New Roman"/>
          <w:lang w:eastAsia="cs-CZ"/>
        </w:rPr>
      </w:pPr>
      <w:r w:rsidRPr="005E7502">
        <w:rPr>
          <w:rFonts w:eastAsia="Calibri" w:cs="Times New Roman"/>
          <w:lang w:eastAsia="cs-CZ"/>
        </w:rPr>
        <w:t>Veškerá zpracována schémata byla doložena v rámci odpovědí na dotazy číslo 49-68, další schéma bude zpracováno v rámci AD</w:t>
      </w:r>
      <w:r w:rsidR="00CB68BC">
        <w:rPr>
          <w:rFonts w:eastAsia="Calibri" w:cs="Times New Roman"/>
          <w:lang w:eastAsia="cs-CZ"/>
        </w:rPr>
        <w:t>, případné doplnění bude řešeno</w:t>
      </w:r>
      <w:r w:rsidR="00A9103D">
        <w:rPr>
          <w:rFonts w:eastAsia="Calibri" w:cs="Times New Roman"/>
          <w:lang w:eastAsia="cs-CZ"/>
        </w:rPr>
        <w:t xml:space="preserve"> v rámci změn během výstavby.</w:t>
      </w:r>
    </w:p>
    <w:p w14:paraId="3D493BA7" w14:textId="77777777" w:rsidR="0090253E" w:rsidRPr="00CB7B5A" w:rsidRDefault="0090253E" w:rsidP="00530715">
      <w:pPr>
        <w:spacing w:after="0" w:line="240" w:lineRule="auto"/>
        <w:jc w:val="both"/>
        <w:rPr>
          <w:rFonts w:eastAsia="Calibri" w:cs="Times New Roman"/>
          <w:b/>
          <w:color w:val="FF0000"/>
          <w:lang w:eastAsia="cs-CZ"/>
        </w:rPr>
      </w:pPr>
    </w:p>
    <w:p w14:paraId="147B6DE8" w14:textId="77777777" w:rsidR="00CB7B5A" w:rsidRPr="00CB7B5A" w:rsidRDefault="00CB7B5A" w:rsidP="00530715">
      <w:pPr>
        <w:spacing w:after="0" w:line="240" w:lineRule="auto"/>
        <w:jc w:val="both"/>
        <w:rPr>
          <w:rFonts w:eastAsia="Times New Roman" w:cs="Times New Roman"/>
          <w:b/>
          <w:color w:val="FF0000"/>
          <w:lang w:eastAsia="cs-CZ"/>
        </w:rPr>
      </w:pPr>
    </w:p>
    <w:p w14:paraId="5E342895" w14:textId="75AF1A2F" w:rsidR="00657C59" w:rsidRDefault="00657C59" w:rsidP="00530715">
      <w:pPr>
        <w:spacing w:after="0" w:line="240" w:lineRule="auto"/>
        <w:jc w:val="both"/>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73</w:t>
      </w:r>
      <w:r w:rsidRPr="00CB7B5A">
        <w:rPr>
          <w:rFonts w:eastAsia="Calibri" w:cs="Times New Roman"/>
          <w:b/>
          <w:lang w:eastAsia="cs-CZ"/>
        </w:rPr>
        <w:t>:</w:t>
      </w:r>
    </w:p>
    <w:p w14:paraId="4774101B" w14:textId="011C66FC" w:rsidR="006A28C9" w:rsidRPr="006A28C9" w:rsidRDefault="006A28C9" w:rsidP="006A28C9">
      <w:pPr>
        <w:spacing w:after="0" w:line="240" w:lineRule="auto"/>
        <w:rPr>
          <w:rFonts w:eastAsia="Times New Roman"/>
        </w:rPr>
      </w:pPr>
      <w:r>
        <w:rPr>
          <w:rFonts w:eastAsia="Times New Roman"/>
        </w:rPr>
        <w:t>P</w:t>
      </w:r>
      <w:r w:rsidRPr="006A28C9">
        <w:rPr>
          <w:rFonts w:eastAsia="Times New Roman"/>
        </w:rPr>
        <w:t>rosíme o vyznačení stávajících prvků IS, KS a rozhlasu, které mají být v rámci stavby přemisťovány. Dle výkresové dokumentace 02, má být IS umístěno v technologické místnosti OP4, v dokumentaci stávajícího stavu je však umístěno v releové místnosti, projekt ani výkaz výměr neřeší přemístění tohoto zařízení.</w:t>
      </w:r>
    </w:p>
    <w:p w14:paraId="1205CB07" w14:textId="5D344CE4" w:rsidR="00657C59" w:rsidRPr="00CB7B5A" w:rsidRDefault="00657C59" w:rsidP="00530715">
      <w:pPr>
        <w:spacing w:after="0" w:line="240" w:lineRule="auto"/>
        <w:jc w:val="both"/>
        <w:rPr>
          <w:rFonts w:eastAsia="Calibri" w:cs="Times New Roman"/>
          <w:b/>
          <w:lang w:eastAsia="cs-CZ"/>
        </w:rPr>
      </w:pPr>
    </w:p>
    <w:p w14:paraId="034A786E" w14:textId="046D1090" w:rsidR="00657C59" w:rsidRDefault="00657C59" w:rsidP="00530715">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207E0885" w14:textId="480021C8" w:rsidR="00506FE1" w:rsidRPr="005E7502" w:rsidRDefault="00506FE1" w:rsidP="00506FE1">
      <w:pPr>
        <w:spacing w:after="0" w:line="240" w:lineRule="auto"/>
        <w:rPr>
          <w:rFonts w:eastAsia="Calibri" w:cs="Times New Roman"/>
          <w:lang w:eastAsia="cs-CZ"/>
        </w:rPr>
      </w:pPr>
      <w:r w:rsidRPr="005E7502">
        <w:rPr>
          <w:rFonts w:eastAsia="Calibri" w:cs="Times New Roman"/>
          <w:lang w:eastAsia="cs-CZ"/>
        </w:rPr>
        <w:t>Veškerá zpracována schémata byla doložena v rámci odpovědí na dotazy číslo 49-68</w:t>
      </w:r>
      <w:r w:rsidR="00A941BC">
        <w:rPr>
          <w:rFonts w:eastAsia="Calibri" w:cs="Times New Roman"/>
          <w:lang w:eastAsia="cs-CZ"/>
        </w:rPr>
        <w:t xml:space="preserve"> vč. příloh</w:t>
      </w:r>
      <w:r w:rsidRPr="005E7502">
        <w:rPr>
          <w:rFonts w:eastAsia="Calibri" w:cs="Times New Roman"/>
          <w:lang w:eastAsia="cs-CZ"/>
        </w:rPr>
        <w:t>, další schéma</w:t>
      </w:r>
      <w:r w:rsidR="00A941BC">
        <w:rPr>
          <w:rFonts w:eastAsia="Calibri" w:cs="Times New Roman"/>
          <w:lang w:eastAsia="cs-CZ"/>
        </w:rPr>
        <w:t xml:space="preserve"> a vyznačení v půdorysech</w:t>
      </w:r>
      <w:r w:rsidRPr="005E7502">
        <w:rPr>
          <w:rFonts w:eastAsia="Calibri" w:cs="Times New Roman"/>
          <w:lang w:eastAsia="cs-CZ"/>
        </w:rPr>
        <w:t xml:space="preserve"> bude zpracováno v rámci AD</w:t>
      </w:r>
      <w:r w:rsidR="00CB68BC">
        <w:rPr>
          <w:rFonts w:eastAsia="Calibri" w:cs="Times New Roman"/>
          <w:lang w:eastAsia="cs-CZ"/>
        </w:rPr>
        <w:t>, případné doplnění bude řešeno</w:t>
      </w:r>
      <w:r>
        <w:rPr>
          <w:rFonts w:eastAsia="Calibri" w:cs="Times New Roman"/>
          <w:lang w:eastAsia="cs-CZ"/>
        </w:rPr>
        <w:t xml:space="preserve"> v rámci změn během výstavby.</w:t>
      </w:r>
    </w:p>
    <w:p w14:paraId="67210F78" w14:textId="77777777" w:rsidR="0090253E" w:rsidRPr="00CB7B5A" w:rsidRDefault="0090253E" w:rsidP="00530715">
      <w:pPr>
        <w:spacing w:after="0" w:line="240" w:lineRule="auto"/>
        <w:jc w:val="both"/>
        <w:rPr>
          <w:rFonts w:eastAsia="Calibri" w:cs="Times New Roman"/>
          <w:b/>
          <w:color w:val="FF0000"/>
          <w:lang w:eastAsia="cs-CZ"/>
        </w:rPr>
      </w:pPr>
    </w:p>
    <w:p w14:paraId="5AFABFDE" w14:textId="77777777" w:rsidR="00657C59" w:rsidRDefault="00657C59" w:rsidP="00530715">
      <w:pPr>
        <w:spacing w:after="0" w:line="240" w:lineRule="auto"/>
        <w:jc w:val="both"/>
        <w:rPr>
          <w:rFonts w:eastAsia="Calibri" w:cs="Times New Roman"/>
          <w:b/>
          <w:lang w:eastAsia="cs-CZ"/>
        </w:rPr>
      </w:pPr>
    </w:p>
    <w:p w14:paraId="609F926C" w14:textId="647E1F3D" w:rsidR="00657C59" w:rsidRDefault="00657C59" w:rsidP="00530715">
      <w:pPr>
        <w:spacing w:after="0" w:line="240" w:lineRule="auto"/>
        <w:jc w:val="both"/>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74</w:t>
      </w:r>
      <w:r w:rsidRPr="00CB7B5A">
        <w:rPr>
          <w:rFonts w:eastAsia="Calibri" w:cs="Times New Roman"/>
          <w:b/>
          <w:lang w:eastAsia="cs-CZ"/>
        </w:rPr>
        <w:t>:</w:t>
      </w:r>
    </w:p>
    <w:p w14:paraId="1D6DE2A7" w14:textId="77777777" w:rsidR="006A28C9" w:rsidRPr="006A28C9" w:rsidRDefault="006A28C9" w:rsidP="006A28C9">
      <w:pPr>
        <w:spacing w:after="0" w:line="240" w:lineRule="auto"/>
        <w:rPr>
          <w:rFonts w:eastAsia="Times New Roman"/>
        </w:rPr>
      </w:pPr>
      <w:r w:rsidRPr="006A28C9">
        <w:rPr>
          <w:rFonts w:eastAsia="Times New Roman"/>
        </w:rPr>
        <w:t>Viz předchozí bod, bude nutné doplnit nové schéma napájení a nové blokové schéma.</w:t>
      </w:r>
    </w:p>
    <w:p w14:paraId="64C123DB" w14:textId="77777777" w:rsidR="00657C59" w:rsidRPr="00CB7B5A" w:rsidRDefault="00657C59" w:rsidP="00530715">
      <w:pPr>
        <w:spacing w:after="0" w:line="240" w:lineRule="auto"/>
        <w:jc w:val="both"/>
        <w:rPr>
          <w:rFonts w:eastAsia="Calibri" w:cs="Times New Roman"/>
          <w:b/>
          <w:lang w:eastAsia="cs-CZ"/>
        </w:rPr>
      </w:pPr>
    </w:p>
    <w:p w14:paraId="6089749B" w14:textId="434BF47C" w:rsidR="00657C59" w:rsidRDefault="00530715" w:rsidP="00530715">
      <w:pPr>
        <w:spacing w:after="0" w:line="240" w:lineRule="auto"/>
        <w:jc w:val="both"/>
        <w:rPr>
          <w:rFonts w:eastAsia="Calibri" w:cs="Times New Roman"/>
          <w:b/>
          <w:lang w:eastAsia="cs-CZ"/>
        </w:rPr>
      </w:pPr>
      <w:r>
        <w:rPr>
          <w:rFonts w:eastAsia="Calibri" w:cs="Times New Roman"/>
          <w:b/>
          <w:lang w:eastAsia="cs-CZ"/>
        </w:rPr>
        <w:t>Odpověď:</w:t>
      </w:r>
    </w:p>
    <w:p w14:paraId="53EF1F06" w14:textId="33CDCE32" w:rsidR="00530715" w:rsidRDefault="0009245C" w:rsidP="00530715">
      <w:pPr>
        <w:spacing w:after="0" w:line="240" w:lineRule="auto"/>
        <w:jc w:val="both"/>
        <w:rPr>
          <w:rFonts w:eastAsia="Calibri" w:cs="Times New Roman"/>
          <w:lang w:eastAsia="cs-CZ"/>
        </w:rPr>
      </w:pPr>
      <w:r w:rsidRPr="0009245C">
        <w:rPr>
          <w:rFonts w:eastAsia="Calibri" w:cs="Times New Roman"/>
          <w:lang w:eastAsia="cs-CZ"/>
        </w:rPr>
        <w:t>Veškerá zpracována schémata byla doložena v rámci odpovědí na dotazy číslo 49-68, další schéma bude zpracováno v rámci A</w:t>
      </w:r>
      <w:r w:rsidR="00CB68BC">
        <w:rPr>
          <w:rFonts w:eastAsia="Calibri" w:cs="Times New Roman"/>
          <w:lang w:eastAsia="cs-CZ"/>
        </w:rPr>
        <w:t>D, případné doplnění bude řešeno</w:t>
      </w:r>
      <w:r w:rsidRPr="0009245C">
        <w:rPr>
          <w:rFonts w:eastAsia="Calibri" w:cs="Times New Roman"/>
          <w:lang w:eastAsia="cs-CZ"/>
        </w:rPr>
        <w:t xml:space="preserve"> v rámci změn během výstavby.</w:t>
      </w:r>
    </w:p>
    <w:p w14:paraId="2C4999C1" w14:textId="1BD55A2C" w:rsidR="0009245C" w:rsidRDefault="0009245C" w:rsidP="00530715">
      <w:pPr>
        <w:spacing w:after="0" w:line="240" w:lineRule="auto"/>
        <w:jc w:val="both"/>
        <w:rPr>
          <w:rFonts w:eastAsia="Calibri" w:cs="Times New Roman"/>
          <w:lang w:eastAsia="cs-CZ"/>
        </w:rPr>
      </w:pPr>
    </w:p>
    <w:p w14:paraId="62F115F6" w14:textId="77777777" w:rsidR="0009245C" w:rsidRPr="0009245C" w:rsidRDefault="0009245C" w:rsidP="00530715">
      <w:pPr>
        <w:spacing w:after="0" w:line="240" w:lineRule="auto"/>
        <w:jc w:val="both"/>
        <w:rPr>
          <w:rFonts w:eastAsia="Calibri" w:cs="Times New Roman"/>
          <w:lang w:eastAsia="cs-CZ"/>
        </w:rPr>
      </w:pPr>
    </w:p>
    <w:p w14:paraId="144B354E" w14:textId="77777777" w:rsidR="00657C59" w:rsidRDefault="00657C59" w:rsidP="00530715">
      <w:pPr>
        <w:spacing w:after="0" w:line="240" w:lineRule="auto"/>
        <w:jc w:val="both"/>
        <w:rPr>
          <w:rFonts w:eastAsia="Calibri" w:cs="Times New Roman"/>
          <w:b/>
          <w:lang w:eastAsia="cs-CZ"/>
        </w:rPr>
      </w:pPr>
    </w:p>
    <w:p w14:paraId="2448A065" w14:textId="7494ACE5" w:rsidR="00657C59" w:rsidRDefault="00657C59" w:rsidP="00530715">
      <w:pPr>
        <w:spacing w:after="0" w:line="240" w:lineRule="auto"/>
        <w:jc w:val="both"/>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75</w:t>
      </w:r>
      <w:r w:rsidRPr="00CB7B5A">
        <w:rPr>
          <w:rFonts w:eastAsia="Calibri" w:cs="Times New Roman"/>
          <w:b/>
          <w:lang w:eastAsia="cs-CZ"/>
        </w:rPr>
        <w:t>:</w:t>
      </w:r>
    </w:p>
    <w:p w14:paraId="542B99BB" w14:textId="77777777" w:rsidR="0028329F" w:rsidRPr="00424531" w:rsidRDefault="0028329F" w:rsidP="00424531">
      <w:pPr>
        <w:spacing w:after="0" w:line="240" w:lineRule="auto"/>
        <w:rPr>
          <w:rFonts w:eastAsia="Times New Roman"/>
        </w:rPr>
      </w:pPr>
      <w:r w:rsidRPr="00424531">
        <w:rPr>
          <w:rFonts w:eastAsia="Times New Roman"/>
        </w:rPr>
        <w:t>Je stávající IS vybaven licencemi a SW moduly pro připojení nových prvků? Pokud ne, žádáme do výkazu výměr o doplnění patřičných položek.</w:t>
      </w:r>
    </w:p>
    <w:p w14:paraId="113DF8DE" w14:textId="77777777" w:rsidR="00657C59" w:rsidRPr="00CB7B5A" w:rsidRDefault="00657C59" w:rsidP="00657C59">
      <w:pPr>
        <w:spacing w:after="0" w:line="240" w:lineRule="auto"/>
        <w:rPr>
          <w:rFonts w:eastAsia="Calibri" w:cs="Times New Roman"/>
          <w:b/>
          <w:lang w:eastAsia="cs-CZ"/>
        </w:rPr>
      </w:pPr>
    </w:p>
    <w:p w14:paraId="11811CA4" w14:textId="45E09A82"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5494547A" w14:textId="673BC23D" w:rsidR="00CE7256" w:rsidRPr="00CE7256" w:rsidRDefault="00CE7256" w:rsidP="00657C59">
      <w:pPr>
        <w:spacing w:after="0" w:line="240" w:lineRule="auto"/>
        <w:rPr>
          <w:rFonts w:eastAsia="Calibri" w:cs="Times New Roman"/>
          <w:lang w:eastAsia="cs-CZ"/>
        </w:rPr>
      </w:pPr>
      <w:r w:rsidRPr="00CE7256">
        <w:rPr>
          <w:rFonts w:eastAsia="Calibri" w:cs="Times New Roman"/>
          <w:lang w:eastAsia="cs-CZ"/>
        </w:rPr>
        <w:t>Viz odpovědi na dotazy číslo 49-68 vč. příloh.</w:t>
      </w:r>
    </w:p>
    <w:p w14:paraId="624BD7A6" w14:textId="494F1834" w:rsidR="00530715" w:rsidRPr="0090253E" w:rsidRDefault="00530715" w:rsidP="00530715">
      <w:pPr>
        <w:spacing w:after="0" w:line="240" w:lineRule="auto"/>
        <w:rPr>
          <w:rFonts w:eastAsia="Calibri" w:cs="Times New Roman"/>
          <w:lang w:eastAsia="cs-CZ"/>
        </w:rPr>
      </w:pPr>
    </w:p>
    <w:p w14:paraId="219BDDD3" w14:textId="77777777" w:rsidR="00366D37" w:rsidRDefault="00366D37" w:rsidP="00530715">
      <w:pPr>
        <w:spacing w:after="0" w:line="240" w:lineRule="auto"/>
        <w:jc w:val="both"/>
        <w:rPr>
          <w:rFonts w:eastAsia="Calibri" w:cs="Times New Roman"/>
          <w:b/>
          <w:lang w:eastAsia="cs-CZ"/>
        </w:rPr>
      </w:pPr>
    </w:p>
    <w:p w14:paraId="74E0E9BD" w14:textId="60899C29" w:rsidR="00657C59" w:rsidRDefault="00657C59" w:rsidP="00530715">
      <w:pPr>
        <w:spacing w:after="0" w:line="240" w:lineRule="auto"/>
        <w:jc w:val="both"/>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76</w:t>
      </w:r>
      <w:r w:rsidRPr="00CB7B5A">
        <w:rPr>
          <w:rFonts w:eastAsia="Calibri" w:cs="Times New Roman"/>
          <w:b/>
          <w:lang w:eastAsia="cs-CZ"/>
        </w:rPr>
        <w:t>:</w:t>
      </w:r>
    </w:p>
    <w:p w14:paraId="762AF5F1" w14:textId="77777777" w:rsidR="0028329F" w:rsidRPr="00424531" w:rsidRDefault="0028329F" w:rsidP="00424531">
      <w:pPr>
        <w:spacing w:after="0" w:line="240" w:lineRule="auto"/>
        <w:rPr>
          <w:rFonts w:eastAsia="Times New Roman"/>
        </w:rPr>
      </w:pPr>
      <w:r w:rsidRPr="00424531">
        <w:rPr>
          <w:rFonts w:eastAsia="Times New Roman"/>
        </w:rPr>
        <w:t>Pokud nebude rekonfigurace IS zajištěna správcem zařízení a je požadována po zhotoviteli, prosíme o doplnění patřičných položek do výkazu výměr.</w:t>
      </w:r>
    </w:p>
    <w:p w14:paraId="7373DE16" w14:textId="1B154C89" w:rsidR="00657C59" w:rsidRPr="00CB7B5A" w:rsidRDefault="00657C59" w:rsidP="00657C59">
      <w:pPr>
        <w:spacing w:after="0" w:line="240" w:lineRule="auto"/>
        <w:rPr>
          <w:rFonts w:eastAsia="Calibri" w:cs="Times New Roman"/>
          <w:b/>
          <w:lang w:eastAsia="cs-CZ"/>
        </w:rPr>
      </w:pPr>
    </w:p>
    <w:p w14:paraId="3F1BD785" w14:textId="6326F04A"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67DD3A7F" w14:textId="5B1085F5" w:rsidR="00530715" w:rsidRPr="00896C0D" w:rsidRDefault="00896C0D" w:rsidP="00657C59">
      <w:pPr>
        <w:spacing w:after="0" w:line="240" w:lineRule="auto"/>
        <w:rPr>
          <w:rFonts w:eastAsia="Calibri" w:cs="Times New Roman"/>
          <w:lang w:eastAsia="cs-CZ"/>
        </w:rPr>
      </w:pPr>
      <w:r w:rsidRPr="00896C0D">
        <w:rPr>
          <w:rFonts w:eastAsia="Calibri" w:cs="Times New Roman"/>
          <w:lang w:eastAsia="cs-CZ"/>
        </w:rPr>
        <w:t>Bude vyřešeno v rámci AD a změn během výstavby.</w:t>
      </w:r>
    </w:p>
    <w:p w14:paraId="2A27E7F4" w14:textId="20C5227A" w:rsidR="00657C59" w:rsidRDefault="00657C59" w:rsidP="00657C59">
      <w:pPr>
        <w:spacing w:after="0" w:line="240" w:lineRule="auto"/>
        <w:rPr>
          <w:rFonts w:eastAsia="Calibri" w:cs="Times New Roman"/>
          <w:b/>
          <w:lang w:eastAsia="cs-CZ"/>
        </w:rPr>
      </w:pPr>
    </w:p>
    <w:p w14:paraId="45C8671B" w14:textId="77777777" w:rsidR="00CB68BC" w:rsidRDefault="00CB68BC" w:rsidP="00657C59">
      <w:pPr>
        <w:spacing w:after="0" w:line="240" w:lineRule="auto"/>
        <w:rPr>
          <w:rFonts w:eastAsia="Calibri" w:cs="Times New Roman"/>
          <w:b/>
          <w:lang w:eastAsia="cs-CZ"/>
        </w:rPr>
      </w:pPr>
    </w:p>
    <w:p w14:paraId="57FA3EED" w14:textId="5B1B303D"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77</w:t>
      </w:r>
      <w:r w:rsidRPr="00CB7B5A">
        <w:rPr>
          <w:rFonts w:eastAsia="Calibri" w:cs="Times New Roman"/>
          <w:b/>
          <w:lang w:eastAsia="cs-CZ"/>
        </w:rPr>
        <w:t>:</w:t>
      </w:r>
    </w:p>
    <w:p w14:paraId="00D5E4DF" w14:textId="77777777" w:rsidR="0028329F" w:rsidRPr="00424531" w:rsidRDefault="0028329F" w:rsidP="00424531">
      <w:pPr>
        <w:spacing w:after="0" w:line="240" w:lineRule="auto"/>
        <w:rPr>
          <w:rFonts w:eastAsia="Times New Roman"/>
        </w:rPr>
      </w:pPr>
      <w:r w:rsidRPr="00424531">
        <w:rPr>
          <w:rFonts w:eastAsia="Times New Roman"/>
        </w:rPr>
        <w:t>Dle výkresu 02 má být IS zakončen v technologické místnosti v rackové skříni, žádáme o její specifikaci a současně o doplnění patřičné položky do výkazu výměr.</w:t>
      </w:r>
    </w:p>
    <w:p w14:paraId="364CE849" w14:textId="77777777" w:rsidR="00657C59" w:rsidRPr="00CB7B5A" w:rsidRDefault="00657C59" w:rsidP="00657C59">
      <w:pPr>
        <w:spacing w:after="0" w:line="240" w:lineRule="auto"/>
        <w:rPr>
          <w:rFonts w:eastAsia="Calibri" w:cs="Times New Roman"/>
          <w:b/>
          <w:lang w:eastAsia="cs-CZ"/>
        </w:rPr>
      </w:pPr>
    </w:p>
    <w:p w14:paraId="3F77F85C" w14:textId="7373D297"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3D62E969" w14:textId="35F40F5D" w:rsidR="000D03E0" w:rsidRPr="000D03E0" w:rsidRDefault="000D03E0" w:rsidP="00657C59">
      <w:pPr>
        <w:spacing w:after="0" w:line="240" w:lineRule="auto"/>
        <w:rPr>
          <w:rFonts w:eastAsia="Calibri" w:cs="Times New Roman"/>
          <w:lang w:eastAsia="cs-CZ"/>
        </w:rPr>
      </w:pPr>
      <w:r w:rsidRPr="000D03E0">
        <w:rPr>
          <w:rFonts w:eastAsia="Calibri" w:cs="Times New Roman"/>
          <w:lang w:eastAsia="cs-CZ"/>
        </w:rPr>
        <w:t>Bude upřesněno v rámci AD a změn během výstavby.</w:t>
      </w:r>
    </w:p>
    <w:p w14:paraId="726E54E0" w14:textId="4FC444D3" w:rsidR="007122FC" w:rsidRDefault="007122FC" w:rsidP="00657C59">
      <w:pPr>
        <w:spacing w:after="0" w:line="240" w:lineRule="auto"/>
        <w:rPr>
          <w:rFonts w:eastAsia="Calibri" w:cs="Times New Roman"/>
          <w:b/>
          <w:lang w:eastAsia="cs-CZ"/>
        </w:rPr>
      </w:pPr>
    </w:p>
    <w:p w14:paraId="37913D47" w14:textId="77777777" w:rsidR="00CB68BC" w:rsidRDefault="00CB68BC" w:rsidP="00657C59">
      <w:pPr>
        <w:spacing w:after="0" w:line="240" w:lineRule="auto"/>
        <w:rPr>
          <w:rFonts w:eastAsia="Calibri" w:cs="Times New Roman"/>
          <w:b/>
          <w:lang w:eastAsia="cs-CZ"/>
        </w:rPr>
      </w:pPr>
    </w:p>
    <w:p w14:paraId="55DB5B0C" w14:textId="57B3DB1C"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78</w:t>
      </w:r>
      <w:r w:rsidRPr="00CB7B5A">
        <w:rPr>
          <w:rFonts w:eastAsia="Calibri" w:cs="Times New Roman"/>
          <w:b/>
          <w:lang w:eastAsia="cs-CZ"/>
        </w:rPr>
        <w:t>:</w:t>
      </w:r>
    </w:p>
    <w:p w14:paraId="526A7E72" w14:textId="77777777" w:rsidR="0028329F" w:rsidRPr="00424531" w:rsidRDefault="0028329F" w:rsidP="00424531">
      <w:pPr>
        <w:spacing w:after="0" w:line="240" w:lineRule="auto"/>
        <w:rPr>
          <w:rFonts w:eastAsia="Times New Roman"/>
        </w:rPr>
      </w:pPr>
      <w:r w:rsidRPr="00424531">
        <w:rPr>
          <w:rFonts w:eastAsia="Times New Roman"/>
        </w:rPr>
        <w:t>Vzhledem k tomu, že v rámci výkazu výměr je položka na doplnění nového switche L2, žádáme o doplnění logického a fyzického schématu zapojení do stávající přenosové sítě, tak jak je požadováno dle specifikací SŽ pro této stupeň dokumentace.</w:t>
      </w:r>
    </w:p>
    <w:p w14:paraId="5B40C130" w14:textId="77777777" w:rsidR="00657C59" w:rsidRPr="00CB7B5A" w:rsidRDefault="00657C59" w:rsidP="00657C59">
      <w:pPr>
        <w:spacing w:after="0" w:line="240" w:lineRule="auto"/>
        <w:rPr>
          <w:rFonts w:eastAsia="Calibri" w:cs="Times New Roman"/>
          <w:b/>
          <w:lang w:eastAsia="cs-CZ"/>
        </w:rPr>
      </w:pPr>
    </w:p>
    <w:p w14:paraId="5E402281" w14:textId="4B858605" w:rsidR="00657C59" w:rsidRDefault="00657C59" w:rsidP="00657C59">
      <w:pPr>
        <w:spacing w:after="0" w:line="240" w:lineRule="auto"/>
        <w:rPr>
          <w:rFonts w:eastAsia="Calibri" w:cs="Times New Roman"/>
          <w:b/>
          <w:lang w:eastAsia="cs-CZ"/>
        </w:rPr>
      </w:pPr>
      <w:r>
        <w:rPr>
          <w:rFonts w:eastAsia="Calibri" w:cs="Times New Roman"/>
          <w:b/>
          <w:lang w:eastAsia="cs-CZ"/>
        </w:rPr>
        <w:t>Odpověď:</w:t>
      </w:r>
    </w:p>
    <w:p w14:paraId="3F058FB8" w14:textId="77777777" w:rsidR="00C8426E" w:rsidRPr="005E7502" w:rsidRDefault="00C8426E" w:rsidP="00C8426E">
      <w:pPr>
        <w:spacing w:after="0" w:line="240" w:lineRule="auto"/>
        <w:rPr>
          <w:rFonts w:eastAsia="Calibri" w:cs="Times New Roman"/>
          <w:lang w:eastAsia="cs-CZ"/>
        </w:rPr>
      </w:pPr>
      <w:r w:rsidRPr="005E7502">
        <w:rPr>
          <w:rFonts w:eastAsia="Calibri" w:cs="Times New Roman"/>
          <w:lang w:eastAsia="cs-CZ"/>
        </w:rPr>
        <w:t>Veškerá zpracována schémata byla doložena v rámci odpovědí na dotazy číslo 49-68, další schéma bude zpracováno v rámci AD.</w:t>
      </w:r>
    </w:p>
    <w:p w14:paraId="58C316F6" w14:textId="5CCC2E96" w:rsidR="00C17451" w:rsidRPr="00C17451" w:rsidRDefault="00C17451" w:rsidP="00C17451">
      <w:pPr>
        <w:spacing w:after="0" w:line="240" w:lineRule="auto"/>
        <w:rPr>
          <w:rFonts w:eastAsia="Calibri" w:cs="Times New Roman"/>
          <w:color w:val="FF0000"/>
          <w:lang w:eastAsia="cs-CZ"/>
        </w:rPr>
      </w:pPr>
    </w:p>
    <w:p w14:paraId="5D78A76C" w14:textId="77777777" w:rsidR="00657C59" w:rsidRDefault="00657C59" w:rsidP="00657C59">
      <w:pPr>
        <w:spacing w:after="0" w:line="240" w:lineRule="auto"/>
        <w:rPr>
          <w:rFonts w:eastAsia="Calibri" w:cs="Times New Roman"/>
          <w:b/>
          <w:lang w:eastAsia="cs-CZ"/>
        </w:rPr>
      </w:pPr>
    </w:p>
    <w:p w14:paraId="78BBBE09" w14:textId="22225479"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79</w:t>
      </w:r>
      <w:r w:rsidRPr="00CB7B5A">
        <w:rPr>
          <w:rFonts w:eastAsia="Calibri" w:cs="Times New Roman"/>
          <w:b/>
          <w:lang w:eastAsia="cs-CZ"/>
        </w:rPr>
        <w:t>:</w:t>
      </w:r>
    </w:p>
    <w:p w14:paraId="14477CA2" w14:textId="77777777" w:rsidR="0028329F" w:rsidRPr="00424531" w:rsidRDefault="0028329F" w:rsidP="00424531">
      <w:pPr>
        <w:spacing w:after="0" w:line="240" w:lineRule="auto"/>
        <w:rPr>
          <w:rFonts w:eastAsia="Times New Roman"/>
        </w:rPr>
      </w:pPr>
      <w:r w:rsidRPr="00424531">
        <w:rPr>
          <w:rFonts w:eastAsia="Times New Roman"/>
        </w:rPr>
        <w:t>Dále žádáme do výkazu výměr doplnění patřičných položek na konfiguraci stávajících prvků datové sítě, na které bude nový switch a nové zařízení připojeno.</w:t>
      </w:r>
    </w:p>
    <w:p w14:paraId="55765D5F" w14:textId="77777777" w:rsidR="00657C59" w:rsidRPr="00CB7B5A" w:rsidRDefault="00657C59" w:rsidP="00657C59">
      <w:pPr>
        <w:spacing w:after="0" w:line="240" w:lineRule="auto"/>
        <w:rPr>
          <w:rFonts w:eastAsia="Calibri" w:cs="Times New Roman"/>
          <w:b/>
          <w:lang w:eastAsia="cs-CZ"/>
        </w:rPr>
      </w:pPr>
    </w:p>
    <w:p w14:paraId="38E8FA53" w14:textId="4C9B870E"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0598F7DC" w14:textId="7D7AADC6" w:rsidR="003703C4" w:rsidRPr="005E7502" w:rsidRDefault="005E7502" w:rsidP="00657C59">
      <w:pPr>
        <w:spacing w:after="0" w:line="240" w:lineRule="auto"/>
        <w:rPr>
          <w:rFonts w:eastAsia="Calibri" w:cs="Times New Roman"/>
          <w:lang w:eastAsia="cs-CZ"/>
        </w:rPr>
      </w:pPr>
      <w:r w:rsidRPr="005E7502">
        <w:rPr>
          <w:rFonts w:eastAsia="Calibri" w:cs="Times New Roman"/>
          <w:lang w:eastAsia="cs-CZ"/>
        </w:rPr>
        <w:t>Položky byly doplněny v rámci odpovědi na dotaz číslo 68. Případné další položky budou doplněny v rámci AD a změn během výstavby.</w:t>
      </w:r>
    </w:p>
    <w:p w14:paraId="5CD822CF" w14:textId="4BF451C8" w:rsidR="00657C59" w:rsidRDefault="00657C59" w:rsidP="00657C59">
      <w:pPr>
        <w:spacing w:after="0" w:line="240" w:lineRule="auto"/>
        <w:rPr>
          <w:rFonts w:eastAsia="Calibri" w:cs="Times New Roman"/>
          <w:b/>
          <w:color w:val="FF0000"/>
          <w:lang w:eastAsia="cs-CZ"/>
        </w:rPr>
      </w:pPr>
    </w:p>
    <w:p w14:paraId="76F24DA7" w14:textId="77777777" w:rsidR="00CB68BC" w:rsidRDefault="00CB68BC" w:rsidP="00657C59">
      <w:pPr>
        <w:spacing w:after="0" w:line="240" w:lineRule="auto"/>
        <w:rPr>
          <w:rFonts w:eastAsia="Calibri" w:cs="Times New Roman"/>
          <w:b/>
          <w:color w:val="FF0000"/>
          <w:lang w:eastAsia="cs-CZ"/>
        </w:rPr>
      </w:pPr>
    </w:p>
    <w:p w14:paraId="6ABC452D" w14:textId="5C37B8CA"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80</w:t>
      </w:r>
      <w:r w:rsidRPr="00CB7B5A">
        <w:rPr>
          <w:rFonts w:eastAsia="Calibri" w:cs="Times New Roman"/>
          <w:b/>
          <w:lang w:eastAsia="cs-CZ"/>
        </w:rPr>
        <w:t>:</w:t>
      </w:r>
    </w:p>
    <w:p w14:paraId="43DFDCEE" w14:textId="77777777" w:rsidR="0028329F" w:rsidRPr="00424531" w:rsidRDefault="0028329F" w:rsidP="00424531">
      <w:pPr>
        <w:spacing w:after="0" w:line="240" w:lineRule="auto"/>
        <w:rPr>
          <w:rFonts w:eastAsia="Times New Roman"/>
        </w:rPr>
      </w:pPr>
      <w:r w:rsidRPr="00424531">
        <w:rPr>
          <w:rFonts w:eastAsia="Times New Roman"/>
        </w:rPr>
        <w:t>Žádáme  o doplnění schématu napájení o nový datový prvek.</w:t>
      </w:r>
    </w:p>
    <w:p w14:paraId="53B6B15A" w14:textId="77777777" w:rsidR="00657C59" w:rsidRPr="00CB7B5A" w:rsidRDefault="00657C59" w:rsidP="00657C59">
      <w:pPr>
        <w:spacing w:after="0" w:line="240" w:lineRule="auto"/>
        <w:rPr>
          <w:rFonts w:eastAsia="Calibri" w:cs="Times New Roman"/>
          <w:b/>
          <w:lang w:eastAsia="cs-CZ"/>
        </w:rPr>
      </w:pPr>
    </w:p>
    <w:p w14:paraId="22BEBA04" w14:textId="69FD4B12"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3535EFDF" w14:textId="2DFB9805" w:rsidR="003703C4" w:rsidRPr="005E7502" w:rsidRDefault="005E7502" w:rsidP="00657C59">
      <w:pPr>
        <w:spacing w:after="0" w:line="240" w:lineRule="auto"/>
        <w:rPr>
          <w:rFonts w:eastAsia="Calibri" w:cs="Times New Roman"/>
          <w:lang w:eastAsia="cs-CZ"/>
        </w:rPr>
      </w:pPr>
      <w:r w:rsidRPr="005E7502">
        <w:rPr>
          <w:rFonts w:eastAsia="Calibri" w:cs="Times New Roman"/>
          <w:lang w:eastAsia="cs-CZ"/>
        </w:rPr>
        <w:t>Veškerá zpracována schémata byla doložena v rámci odpovědí na dotazy číslo 49-68, další schéma bude zpracováno v rámci AD.</w:t>
      </w:r>
    </w:p>
    <w:p w14:paraId="09F2E9A6" w14:textId="182BF775" w:rsidR="00657C59" w:rsidRDefault="00657C59" w:rsidP="00657C59">
      <w:pPr>
        <w:spacing w:after="0" w:line="240" w:lineRule="auto"/>
        <w:rPr>
          <w:rFonts w:eastAsia="Calibri" w:cs="Times New Roman"/>
          <w:b/>
          <w:color w:val="FF0000"/>
          <w:lang w:eastAsia="cs-CZ"/>
        </w:rPr>
      </w:pPr>
    </w:p>
    <w:p w14:paraId="69C114B9" w14:textId="77777777" w:rsidR="00CB68BC" w:rsidRDefault="00CB68BC" w:rsidP="00657C59">
      <w:pPr>
        <w:spacing w:after="0" w:line="240" w:lineRule="auto"/>
        <w:rPr>
          <w:rFonts w:eastAsia="Calibri" w:cs="Times New Roman"/>
          <w:b/>
          <w:color w:val="FF0000"/>
          <w:lang w:eastAsia="cs-CZ"/>
        </w:rPr>
      </w:pPr>
    </w:p>
    <w:p w14:paraId="46FA2FA4" w14:textId="5E8D79F1"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6A28C9">
        <w:rPr>
          <w:rFonts w:eastAsia="Calibri" w:cs="Times New Roman"/>
          <w:b/>
          <w:lang w:eastAsia="cs-CZ"/>
        </w:rPr>
        <w:t>81</w:t>
      </w:r>
      <w:r w:rsidRPr="00CB7B5A">
        <w:rPr>
          <w:rFonts w:eastAsia="Calibri" w:cs="Times New Roman"/>
          <w:b/>
          <w:lang w:eastAsia="cs-CZ"/>
        </w:rPr>
        <w:t>:</w:t>
      </w:r>
    </w:p>
    <w:p w14:paraId="4E2EAB22" w14:textId="1776C87B" w:rsidR="004C38CC" w:rsidRPr="00614486" w:rsidRDefault="0028329F" w:rsidP="00424531">
      <w:pPr>
        <w:spacing w:after="0" w:line="240" w:lineRule="auto"/>
        <w:rPr>
          <w:rFonts w:eastAsia="Times New Roman"/>
        </w:rPr>
      </w:pPr>
      <w:r w:rsidRPr="00424531">
        <w:rPr>
          <w:rFonts w:eastAsia="Times New Roman"/>
        </w:rPr>
        <w:t>Prosíme o specifikaci, jak je řešena záloha tohoto switche po dobu 6 hodin. Prosíme o doplnění patřičných položek do výkazu výměr.</w:t>
      </w:r>
    </w:p>
    <w:p w14:paraId="0702721C" w14:textId="77777777" w:rsidR="00657C59" w:rsidRPr="00CB7B5A" w:rsidRDefault="00657C59" w:rsidP="00657C59">
      <w:pPr>
        <w:spacing w:after="0" w:line="240" w:lineRule="auto"/>
        <w:rPr>
          <w:rFonts w:eastAsia="Calibri" w:cs="Times New Roman"/>
          <w:b/>
          <w:lang w:eastAsia="cs-CZ"/>
        </w:rPr>
      </w:pPr>
    </w:p>
    <w:p w14:paraId="03E05340" w14:textId="6C612AA0" w:rsidR="00657C59" w:rsidRPr="004C38CC" w:rsidRDefault="00657C59" w:rsidP="00657C59">
      <w:pPr>
        <w:spacing w:after="0" w:line="240" w:lineRule="auto"/>
        <w:rPr>
          <w:rFonts w:eastAsia="Calibri" w:cs="Times New Roman"/>
          <w:b/>
          <w:lang w:eastAsia="cs-CZ"/>
        </w:rPr>
      </w:pPr>
      <w:r w:rsidRPr="004C38CC">
        <w:rPr>
          <w:rFonts w:eastAsia="Calibri" w:cs="Times New Roman"/>
          <w:b/>
          <w:lang w:eastAsia="cs-CZ"/>
        </w:rPr>
        <w:t xml:space="preserve">Odpověď: </w:t>
      </w:r>
    </w:p>
    <w:p w14:paraId="2B70C44B" w14:textId="63AE298B" w:rsidR="006A28C9" w:rsidRPr="00C76AF1" w:rsidRDefault="00C76AF1" w:rsidP="00657C59">
      <w:pPr>
        <w:spacing w:after="0" w:line="240" w:lineRule="auto"/>
        <w:rPr>
          <w:rFonts w:eastAsia="Calibri" w:cs="Times New Roman"/>
          <w:lang w:eastAsia="cs-CZ"/>
        </w:rPr>
      </w:pPr>
      <w:r w:rsidRPr="00C76AF1">
        <w:rPr>
          <w:rFonts w:eastAsia="Calibri" w:cs="Times New Roman"/>
          <w:lang w:eastAsia="cs-CZ"/>
        </w:rPr>
        <w:t>Viz odpověď na dotaz číslo 66.</w:t>
      </w:r>
    </w:p>
    <w:p w14:paraId="0FC1B5A5" w14:textId="4264127F" w:rsidR="00366D37" w:rsidRDefault="00366D37" w:rsidP="00657C59">
      <w:pPr>
        <w:spacing w:after="0" w:line="240" w:lineRule="auto"/>
        <w:rPr>
          <w:rFonts w:eastAsia="Calibri" w:cs="Times New Roman"/>
          <w:b/>
          <w:color w:val="FF0000"/>
          <w:lang w:eastAsia="cs-CZ"/>
        </w:rPr>
      </w:pPr>
    </w:p>
    <w:p w14:paraId="142676B2" w14:textId="77777777" w:rsidR="00CB68BC" w:rsidRDefault="00CB68BC" w:rsidP="00657C59">
      <w:pPr>
        <w:spacing w:after="0" w:line="240" w:lineRule="auto"/>
        <w:rPr>
          <w:rFonts w:eastAsia="Calibri" w:cs="Times New Roman"/>
          <w:b/>
          <w:color w:val="FF0000"/>
          <w:lang w:eastAsia="cs-CZ"/>
        </w:rPr>
      </w:pPr>
    </w:p>
    <w:p w14:paraId="53CE7EF6" w14:textId="4C5608A0"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424531">
        <w:rPr>
          <w:rFonts w:eastAsia="Calibri" w:cs="Times New Roman"/>
          <w:b/>
          <w:lang w:eastAsia="cs-CZ"/>
        </w:rPr>
        <w:t>82</w:t>
      </w:r>
      <w:r w:rsidRPr="00CB7B5A">
        <w:rPr>
          <w:rFonts w:eastAsia="Calibri" w:cs="Times New Roman"/>
          <w:b/>
          <w:lang w:eastAsia="cs-CZ"/>
        </w:rPr>
        <w:t>:</w:t>
      </w:r>
    </w:p>
    <w:p w14:paraId="6F4355A1" w14:textId="77777777" w:rsidR="0028329F" w:rsidRPr="00CB68BC" w:rsidRDefault="0028329F" w:rsidP="00CB68BC">
      <w:pPr>
        <w:spacing w:after="0" w:line="240" w:lineRule="auto"/>
        <w:rPr>
          <w:rFonts w:eastAsia="Times New Roman"/>
        </w:rPr>
      </w:pPr>
      <w:r w:rsidRPr="00CB68BC">
        <w:rPr>
          <w:rFonts w:eastAsia="Times New Roman"/>
        </w:rPr>
        <w:t>V rámci kterého PS je řešeno doplnění strukturované kabeláže mezi novou skříní IS a stávající rackovou skříní ve stavědlové ústředně.</w:t>
      </w:r>
    </w:p>
    <w:p w14:paraId="33E98394" w14:textId="77777777" w:rsidR="00657C59" w:rsidRPr="00325653" w:rsidRDefault="00657C59" w:rsidP="00657C59">
      <w:pPr>
        <w:spacing w:after="0" w:line="240" w:lineRule="auto"/>
        <w:rPr>
          <w:rFonts w:eastAsia="Calibri" w:cs="Times New Roman"/>
          <w:b/>
          <w:lang w:eastAsia="cs-CZ"/>
        </w:rPr>
      </w:pPr>
    </w:p>
    <w:p w14:paraId="206980EF" w14:textId="492B4F48" w:rsidR="00657C59" w:rsidRPr="00325653" w:rsidRDefault="00657C59" w:rsidP="00657C59">
      <w:pPr>
        <w:spacing w:after="0" w:line="240" w:lineRule="auto"/>
        <w:rPr>
          <w:rFonts w:eastAsia="Calibri" w:cs="Times New Roman"/>
          <w:b/>
          <w:lang w:eastAsia="cs-CZ"/>
        </w:rPr>
      </w:pPr>
      <w:r w:rsidRPr="00325653">
        <w:rPr>
          <w:rFonts w:eastAsia="Calibri" w:cs="Times New Roman"/>
          <w:b/>
          <w:lang w:eastAsia="cs-CZ"/>
        </w:rPr>
        <w:lastRenderedPageBreak/>
        <w:t xml:space="preserve">Odpověď: </w:t>
      </w:r>
    </w:p>
    <w:p w14:paraId="0A842532" w14:textId="758C7DA7" w:rsidR="00657C59" w:rsidRDefault="00C76AF1" w:rsidP="00657C59">
      <w:pPr>
        <w:spacing w:after="0" w:line="240" w:lineRule="auto"/>
        <w:rPr>
          <w:rFonts w:eastAsia="Calibri" w:cs="Times New Roman"/>
          <w:lang w:eastAsia="cs-CZ"/>
        </w:rPr>
      </w:pPr>
      <w:r w:rsidRPr="00C76AF1">
        <w:rPr>
          <w:rFonts w:eastAsia="Calibri" w:cs="Times New Roman"/>
          <w:lang w:eastAsia="cs-CZ"/>
        </w:rPr>
        <w:t>V rámci SO 01-05.</w:t>
      </w:r>
    </w:p>
    <w:p w14:paraId="29BD781D" w14:textId="08B31BED" w:rsidR="00134566" w:rsidRDefault="00134566" w:rsidP="00657C59">
      <w:pPr>
        <w:spacing w:after="0" w:line="240" w:lineRule="auto"/>
        <w:rPr>
          <w:rFonts w:eastAsia="Calibri" w:cs="Times New Roman"/>
          <w:lang w:eastAsia="cs-CZ"/>
        </w:rPr>
      </w:pPr>
    </w:p>
    <w:p w14:paraId="250C49DC" w14:textId="11D2B116" w:rsidR="00366D37" w:rsidRDefault="00366D37" w:rsidP="00657C59">
      <w:pPr>
        <w:spacing w:after="0" w:line="240" w:lineRule="auto"/>
        <w:rPr>
          <w:rFonts w:eastAsia="Calibri" w:cs="Times New Roman"/>
          <w:b/>
          <w:color w:val="FF0000"/>
          <w:lang w:eastAsia="cs-CZ"/>
        </w:rPr>
      </w:pPr>
    </w:p>
    <w:p w14:paraId="0A93B6E0" w14:textId="59C8614A"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424531">
        <w:rPr>
          <w:rFonts w:eastAsia="Calibri" w:cs="Times New Roman"/>
          <w:b/>
          <w:lang w:eastAsia="cs-CZ"/>
        </w:rPr>
        <w:t>83</w:t>
      </w:r>
      <w:r w:rsidRPr="00CB7B5A">
        <w:rPr>
          <w:rFonts w:eastAsia="Calibri" w:cs="Times New Roman"/>
          <w:b/>
          <w:lang w:eastAsia="cs-CZ"/>
        </w:rPr>
        <w:t>:</w:t>
      </w:r>
    </w:p>
    <w:p w14:paraId="3CBD8269" w14:textId="77777777" w:rsidR="0028329F" w:rsidRPr="00CB68BC" w:rsidRDefault="0028329F" w:rsidP="00CB68BC">
      <w:pPr>
        <w:spacing w:after="0" w:line="240" w:lineRule="auto"/>
        <w:rPr>
          <w:rFonts w:eastAsia="Times New Roman"/>
        </w:rPr>
      </w:pPr>
      <w:r w:rsidRPr="00CB68BC">
        <w:rPr>
          <w:rFonts w:eastAsia="Times New Roman"/>
        </w:rPr>
        <w:t>Pokud má být nová strukturovaná kabeláž včetně kabeláže pro kamerový systém změřena, žádáme o doplnění patřičných položek do výkazu výměr.</w:t>
      </w:r>
    </w:p>
    <w:p w14:paraId="5FDB5C55" w14:textId="77777777" w:rsidR="00657C59" w:rsidRPr="00CB7B5A" w:rsidRDefault="00657C59" w:rsidP="00657C59">
      <w:pPr>
        <w:spacing w:after="0" w:line="240" w:lineRule="auto"/>
        <w:rPr>
          <w:rFonts w:eastAsia="Calibri" w:cs="Times New Roman"/>
          <w:b/>
          <w:lang w:eastAsia="cs-CZ"/>
        </w:rPr>
      </w:pPr>
    </w:p>
    <w:p w14:paraId="7D72021D" w14:textId="09F5A9A3"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Odpověď: </w:t>
      </w:r>
    </w:p>
    <w:p w14:paraId="30797CB3" w14:textId="4AC45D02" w:rsidR="004358F9" w:rsidRPr="00804A30" w:rsidRDefault="00804A30" w:rsidP="00657C59">
      <w:pPr>
        <w:spacing w:after="0" w:line="240" w:lineRule="auto"/>
        <w:rPr>
          <w:rFonts w:eastAsia="Calibri" w:cs="Times New Roman"/>
          <w:lang w:eastAsia="cs-CZ"/>
        </w:rPr>
      </w:pPr>
      <w:r w:rsidRPr="00804A30">
        <w:rPr>
          <w:rFonts w:eastAsia="Calibri" w:cs="Times New Roman"/>
          <w:lang w:eastAsia="cs-CZ"/>
        </w:rPr>
        <w:t>Viz doplněné položky v rámci dotazu číslo 86.</w:t>
      </w:r>
    </w:p>
    <w:p w14:paraId="19C81F8E" w14:textId="6B1B54F5" w:rsidR="00657C59" w:rsidRDefault="00657C59" w:rsidP="00657C59">
      <w:pPr>
        <w:spacing w:after="0" w:line="240" w:lineRule="auto"/>
        <w:rPr>
          <w:rFonts w:eastAsia="Calibri" w:cs="Times New Roman"/>
          <w:b/>
          <w:lang w:eastAsia="cs-CZ"/>
        </w:rPr>
      </w:pPr>
    </w:p>
    <w:p w14:paraId="12971991" w14:textId="77777777" w:rsidR="00CB68BC" w:rsidRDefault="00CB68BC" w:rsidP="00657C59">
      <w:pPr>
        <w:spacing w:after="0" w:line="240" w:lineRule="auto"/>
        <w:rPr>
          <w:rFonts w:eastAsia="Calibri" w:cs="Times New Roman"/>
          <w:b/>
          <w:lang w:eastAsia="cs-CZ"/>
        </w:rPr>
      </w:pPr>
    </w:p>
    <w:p w14:paraId="2D6F385E" w14:textId="31BD7CEA" w:rsidR="00657C59" w:rsidRPr="00C02A11" w:rsidRDefault="00424531" w:rsidP="00657C59">
      <w:pPr>
        <w:spacing w:after="0" w:line="240" w:lineRule="auto"/>
        <w:rPr>
          <w:rFonts w:eastAsia="Calibri" w:cs="Times New Roman"/>
          <w:b/>
          <w:lang w:eastAsia="cs-CZ"/>
        </w:rPr>
      </w:pPr>
      <w:r>
        <w:rPr>
          <w:rFonts w:eastAsia="Calibri" w:cs="Times New Roman"/>
          <w:b/>
          <w:lang w:eastAsia="cs-CZ"/>
        </w:rPr>
        <w:t>Dotaz č. 84</w:t>
      </w:r>
      <w:r w:rsidR="00657C59" w:rsidRPr="00C02A11">
        <w:rPr>
          <w:rFonts w:eastAsia="Calibri" w:cs="Times New Roman"/>
          <w:b/>
          <w:lang w:eastAsia="cs-CZ"/>
        </w:rPr>
        <w:t>:</w:t>
      </w:r>
    </w:p>
    <w:p w14:paraId="45D105C0" w14:textId="77777777" w:rsidR="00424531" w:rsidRPr="00CB68BC" w:rsidRDefault="00424531" w:rsidP="00CB68BC">
      <w:pPr>
        <w:spacing w:after="0" w:line="240" w:lineRule="auto"/>
        <w:rPr>
          <w:rFonts w:eastAsia="Times New Roman"/>
        </w:rPr>
      </w:pPr>
      <w:r w:rsidRPr="00CB68BC">
        <w:rPr>
          <w:rFonts w:eastAsia="Times New Roman"/>
        </w:rPr>
        <w:t xml:space="preserve">Žádáme o doplnění půdorysu o umístění NN rozvaděče, ze kterého bude napájen a uzemněn nový rack IS v technologické místnosti OP4 včetně napájení koncových prvků. </w:t>
      </w:r>
    </w:p>
    <w:p w14:paraId="452947BB" w14:textId="01C1C031" w:rsidR="004358F9" w:rsidRPr="00424531" w:rsidRDefault="00424531" w:rsidP="00CB68BC">
      <w:r>
        <w:t>Současně žádáme doplnit do půdorysu trasu napájení prvků IS.</w:t>
      </w:r>
    </w:p>
    <w:p w14:paraId="0406A7C0" w14:textId="77777777" w:rsidR="00657C59" w:rsidRPr="00C02A11" w:rsidRDefault="00657C59" w:rsidP="00657C59">
      <w:pPr>
        <w:spacing w:after="0" w:line="240" w:lineRule="auto"/>
        <w:rPr>
          <w:rFonts w:eastAsia="Calibri" w:cs="Times New Roman"/>
          <w:b/>
          <w:color w:val="FF0000"/>
          <w:lang w:eastAsia="cs-CZ"/>
        </w:rPr>
      </w:pPr>
      <w:r w:rsidRPr="00C02A11">
        <w:rPr>
          <w:rFonts w:eastAsia="Calibri" w:cs="Times New Roman"/>
          <w:b/>
          <w:lang w:eastAsia="cs-CZ"/>
        </w:rPr>
        <w:t xml:space="preserve">Odpověď: </w:t>
      </w:r>
    </w:p>
    <w:p w14:paraId="0E5E2281" w14:textId="44D075B2" w:rsidR="00657C59" w:rsidRPr="00C76AF1" w:rsidRDefault="00C76AF1" w:rsidP="00657C59">
      <w:pPr>
        <w:spacing w:after="0" w:line="240" w:lineRule="auto"/>
        <w:rPr>
          <w:rFonts w:eastAsia="Calibri" w:cs="Times New Roman"/>
          <w:lang w:eastAsia="cs-CZ"/>
        </w:rPr>
      </w:pPr>
      <w:r w:rsidRPr="00C76AF1">
        <w:rPr>
          <w:rFonts w:eastAsia="Calibri" w:cs="Times New Roman"/>
          <w:lang w:eastAsia="cs-CZ"/>
        </w:rPr>
        <w:t>Umístění a trasa budou upřesněny v rámci AD a případná změna oproti soupisu prací a dokumentaci bude řešena v rámci změn během výstavby.</w:t>
      </w:r>
    </w:p>
    <w:p w14:paraId="043DA3FA" w14:textId="77C15085" w:rsidR="00366D37" w:rsidRDefault="00366D37" w:rsidP="00657C59">
      <w:pPr>
        <w:spacing w:after="0" w:line="240" w:lineRule="auto"/>
        <w:rPr>
          <w:rFonts w:eastAsia="Calibri" w:cs="Times New Roman"/>
          <w:b/>
          <w:color w:val="FF0000"/>
          <w:lang w:eastAsia="cs-CZ"/>
        </w:rPr>
      </w:pPr>
    </w:p>
    <w:p w14:paraId="4E3AECAF" w14:textId="77777777" w:rsidR="00CB68BC" w:rsidRDefault="00CB68BC" w:rsidP="00657C59">
      <w:pPr>
        <w:spacing w:after="0" w:line="240" w:lineRule="auto"/>
        <w:rPr>
          <w:rFonts w:eastAsia="Calibri" w:cs="Times New Roman"/>
          <w:b/>
          <w:color w:val="FF0000"/>
          <w:lang w:eastAsia="cs-CZ"/>
        </w:rPr>
      </w:pPr>
    </w:p>
    <w:p w14:paraId="4C5E79B7" w14:textId="5700809A"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424531">
        <w:rPr>
          <w:rFonts w:eastAsia="Calibri" w:cs="Times New Roman"/>
          <w:b/>
          <w:lang w:eastAsia="cs-CZ"/>
        </w:rPr>
        <w:t>85</w:t>
      </w:r>
      <w:r w:rsidRPr="00CB7B5A">
        <w:rPr>
          <w:rFonts w:eastAsia="Calibri" w:cs="Times New Roman"/>
          <w:b/>
          <w:lang w:eastAsia="cs-CZ"/>
        </w:rPr>
        <w:t>:</w:t>
      </w:r>
    </w:p>
    <w:p w14:paraId="3FF81186" w14:textId="77777777" w:rsidR="00424531" w:rsidRPr="00424531" w:rsidRDefault="00424531" w:rsidP="00424531">
      <w:pPr>
        <w:spacing w:after="0" w:line="240" w:lineRule="auto"/>
        <w:rPr>
          <w:rFonts w:eastAsia="Times New Roman"/>
        </w:rPr>
      </w:pPr>
      <w:r w:rsidRPr="00424531">
        <w:rPr>
          <w:rFonts w:eastAsia="Times New Roman"/>
        </w:rPr>
        <w:t>Žádáme o potvrzení, že monitory IS jsou umístěny na fasádě objektu tak, že bude zajištěno, že nebudou oslněny slunečním svitem, nezhorší čitelnost čímž by nesplňili podmínku pro interoperabilitu (dle specifikace VÚŽ smí být monitory použity pouze tam, kde nejsou oslněny slunečním svitem a nehrozí snížení čitelnosti, jinak musí být použity informační tabule, které mají větší čitelnost i při oslnění slunečním svitem)¨.</w:t>
      </w:r>
    </w:p>
    <w:p w14:paraId="4B5533AC" w14:textId="77777777" w:rsidR="00CB68BC" w:rsidRDefault="00CB68BC" w:rsidP="00657C59">
      <w:pPr>
        <w:spacing w:after="0" w:line="240" w:lineRule="auto"/>
        <w:rPr>
          <w:rFonts w:eastAsia="Calibri" w:cs="Times New Roman"/>
          <w:b/>
          <w:lang w:eastAsia="cs-CZ"/>
        </w:rPr>
      </w:pPr>
    </w:p>
    <w:p w14:paraId="72440C11" w14:textId="49BF4F62" w:rsidR="00657C59" w:rsidRPr="00CB7B5A" w:rsidRDefault="00657C59" w:rsidP="00657C5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378FDE90" w14:textId="0207B6BB" w:rsidR="00657C59" w:rsidRPr="00A1291D" w:rsidRDefault="00A1291D" w:rsidP="00657C59">
      <w:pPr>
        <w:spacing w:after="0" w:line="240" w:lineRule="auto"/>
        <w:rPr>
          <w:rFonts w:eastAsia="Calibri" w:cs="Times New Roman"/>
          <w:lang w:eastAsia="cs-CZ"/>
        </w:rPr>
      </w:pPr>
      <w:r w:rsidRPr="00A1291D">
        <w:rPr>
          <w:rFonts w:eastAsia="Calibri" w:cs="Times New Roman"/>
          <w:lang w:eastAsia="cs-CZ"/>
        </w:rPr>
        <w:t>Viz odpověď na dotazy číslo 44 a 54.</w:t>
      </w:r>
    </w:p>
    <w:p w14:paraId="5639E1DB" w14:textId="05C6C1D5" w:rsidR="00366D37" w:rsidRDefault="00366D37" w:rsidP="00657C59">
      <w:pPr>
        <w:spacing w:after="0" w:line="240" w:lineRule="auto"/>
        <w:rPr>
          <w:rFonts w:eastAsia="Calibri" w:cs="Times New Roman"/>
          <w:b/>
          <w:color w:val="FF0000"/>
          <w:lang w:eastAsia="cs-CZ"/>
        </w:rPr>
      </w:pPr>
    </w:p>
    <w:p w14:paraId="3506BC9B" w14:textId="77777777" w:rsidR="00CB68BC" w:rsidRDefault="00CB68BC" w:rsidP="00657C59">
      <w:pPr>
        <w:spacing w:after="0" w:line="240" w:lineRule="auto"/>
        <w:rPr>
          <w:rFonts w:eastAsia="Calibri" w:cs="Times New Roman"/>
          <w:b/>
          <w:color w:val="FF0000"/>
          <w:lang w:eastAsia="cs-CZ"/>
        </w:rPr>
      </w:pPr>
    </w:p>
    <w:p w14:paraId="537A013F" w14:textId="77777777" w:rsidR="00424531" w:rsidRDefault="00657C59" w:rsidP="00424531">
      <w:pPr>
        <w:spacing w:after="0" w:line="240" w:lineRule="auto"/>
        <w:rPr>
          <w:rFonts w:eastAsia="Calibri" w:cs="Times New Roman"/>
          <w:b/>
          <w:lang w:eastAsia="cs-CZ"/>
        </w:rPr>
      </w:pPr>
      <w:r w:rsidRPr="00CB7B5A">
        <w:rPr>
          <w:rFonts w:eastAsia="Calibri" w:cs="Times New Roman"/>
          <w:b/>
          <w:lang w:eastAsia="cs-CZ"/>
        </w:rPr>
        <w:t xml:space="preserve">Dotaz č. </w:t>
      </w:r>
      <w:r w:rsidR="00424531">
        <w:rPr>
          <w:rFonts w:eastAsia="Calibri" w:cs="Times New Roman"/>
          <w:b/>
          <w:lang w:eastAsia="cs-CZ"/>
        </w:rPr>
        <w:t>86</w:t>
      </w:r>
      <w:r w:rsidRPr="00CB7B5A">
        <w:rPr>
          <w:rFonts w:eastAsia="Calibri" w:cs="Times New Roman"/>
          <w:b/>
          <w:lang w:eastAsia="cs-CZ"/>
        </w:rPr>
        <w:t>:</w:t>
      </w:r>
    </w:p>
    <w:p w14:paraId="7476ACA9" w14:textId="0ED66F56" w:rsidR="00424531" w:rsidRPr="00424531" w:rsidRDefault="00424531" w:rsidP="00424531">
      <w:pPr>
        <w:spacing w:after="0" w:line="240" w:lineRule="auto"/>
        <w:rPr>
          <w:rFonts w:eastAsia="Calibri" w:cs="Times New Roman"/>
          <w:b/>
          <w:lang w:eastAsia="cs-CZ"/>
        </w:rPr>
      </w:pPr>
      <w:r w:rsidRPr="00424531">
        <w:rPr>
          <w:rFonts w:eastAsia="Times New Roman"/>
        </w:rPr>
        <w:t>Žádáme o vysvětlení rozporu mezi výkresem 02, kde jsou umístěny na fasádě 2 monitory, zatímco ve výkazu výměr, položka 27 je specifikována jako informační tabule. Dle směrnice pro IS č. 118 jsou jasně technicky definované prvky IS a tato směrnice jasně specifikuje co je monitor a co tabule. Žádáme tedy o jasnou specifikaci jaký prvek má být použit a v jaké konfiguraci a úpravu patřičné položky ve výkazu výměr. V případě, že budou použity monitory, žádáme uvést minimální úhlopříčku. V případě že budou požadovány tabule, žádáme o specifikaci počtu řádků a množství zobrazovaných údajů.</w:t>
      </w:r>
    </w:p>
    <w:p w14:paraId="0BB86E5C" w14:textId="7F82BC57" w:rsidR="00657C59" w:rsidRPr="00CB7B5A" w:rsidRDefault="00657C59" w:rsidP="00657C59">
      <w:pPr>
        <w:spacing w:after="0" w:line="240" w:lineRule="auto"/>
        <w:rPr>
          <w:rFonts w:eastAsia="Calibri" w:cs="Times New Roman"/>
          <w:b/>
          <w:lang w:eastAsia="cs-CZ"/>
        </w:rPr>
      </w:pPr>
    </w:p>
    <w:p w14:paraId="3D6E82EF" w14:textId="77777777" w:rsidR="00657C59" w:rsidRPr="00CB7B5A" w:rsidRDefault="00657C59" w:rsidP="00657C5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53A1D78D" w14:textId="0F887672" w:rsidR="00657C59" w:rsidRPr="00A1291D" w:rsidRDefault="00CB68BC" w:rsidP="00657C59">
      <w:pPr>
        <w:spacing w:after="0" w:line="240" w:lineRule="auto"/>
        <w:rPr>
          <w:rFonts w:eastAsia="Calibri" w:cs="Times New Roman"/>
          <w:lang w:eastAsia="cs-CZ"/>
        </w:rPr>
      </w:pPr>
      <w:r>
        <w:rPr>
          <w:rFonts w:eastAsia="Calibri" w:cs="Times New Roman"/>
          <w:lang w:eastAsia="cs-CZ"/>
        </w:rPr>
        <w:t xml:space="preserve">Platí výkaz výměr a odpověď  </w:t>
      </w:r>
      <w:r w:rsidR="00A1291D" w:rsidRPr="00A1291D">
        <w:rPr>
          <w:rFonts w:eastAsia="Calibri" w:cs="Times New Roman"/>
          <w:lang w:eastAsia="cs-CZ"/>
        </w:rPr>
        <w:t>na dotaz číslo 44 a 54.</w:t>
      </w:r>
    </w:p>
    <w:p w14:paraId="7101B1BF" w14:textId="01D84402" w:rsidR="00366D37" w:rsidRDefault="00366D37" w:rsidP="00657C59">
      <w:pPr>
        <w:spacing w:after="0" w:line="240" w:lineRule="auto"/>
        <w:rPr>
          <w:rFonts w:eastAsia="Calibri" w:cs="Times New Roman"/>
          <w:b/>
          <w:color w:val="FF0000"/>
          <w:lang w:eastAsia="cs-CZ"/>
        </w:rPr>
      </w:pPr>
    </w:p>
    <w:p w14:paraId="60B5B540" w14:textId="77777777" w:rsidR="00CB68BC" w:rsidRDefault="00CB68BC" w:rsidP="00657C59">
      <w:pPr>
        <w:spacing w:after="0" w:line="240" w:lineRule="auto"/>
        <w:rPr>
          <w:rFonts w:eastAsia="Calibri" w:cs="Times New Roman"/>
          <w:b/>
          <w:color w:val="FF0000"/>
          <w:lang w:eastAsia="cs-CZ"/>
        </w:rPr>
      </w:pPr>
    </w:p>
    <w:p w14:paraId="02D71611" w14:textId="024C15C6" w:rsidR="00657C59" w:rsidRDefault="00657C59" w:rsidP="00657C59">
      <w:pPr>
        <w:spacing w:after="0" w:line="240" w:lineRule="auto"/>
        <w:rPr>
          <w:rFonts w:eastAsia="Calibri" w:cs="Times New Roman"/>
          <w:b/>
          <w:lang w:eastAsia="cs-CZ"/>
        </w:rPr>
      </w:pPr>
      <w:r w:rsidRPr="00CB7B5A">
        <w:rPr>
          <w:rFonts w:eastAsia="Calibri" w:cs="Times New Roman"/>
          <w:b/>
          <w:lang w:eastAsia="cs-CZ"/>
        </w:rPr>
        <w:t xml:space="preserve">Dotaz č. </w:t>
      </w:r>
      <w:r w:rsidR="00424531">
        <w:rPr>
          <w:rFonts w:eastAsia="Calibri" w:cs="Times New Roman"/>
          <w:b/>
          <w:lang w:eastAsia="cs-CZ"/>
        </w:rPr>
        <w:t>87</w:t>
      </w:r>
      <w:r w:rsidRPr="00CB7B5A">
        <w:rPr>
          <w:rFonts w:eastAsia="Calibri" w:cs="Times New Roman"/>
          <w:b/>
          <w:lang w:eastAsia="cs-CZ"/>
        </w:rPr>
        <w:t>:</w:t>
      </w:r>
    </w:p>
    <w:p w14:paraId="79911BA4" w14:textId="77777777" w:rsidR="00424531" w:rsidRPr="00424531" w:rsidRDefault="00424531" w:rsidP="00424531">
      <w:pPr>
        <w:spacing w:after="0" w:line="240" w:lineRule="auto"/>
        <w:rPr>
          <w:rFonts w:eastAsia="Times New Roman"/>
        </w:rPr>
      </w:pPr>
      <w:r w:rsidRPr="00424531">
        <w:rPr>
          <w:rFonts w:eastAsia="Times New Roman"/>
        </w:rPr>
        <w:t>Vzhledem k tom, že v rámci výkazu výměr u SO 01-08 nejsou rozpočtovány žádné jističe, chrániče, zásuvky a napájecí kabely a jejich instalace žádáme o potvrzení, že jsou řešeny v rámci jiných PS a SO.</w:t>
      </w:r>
    </w:p>
    <w:p w14:paraId="1076357D" w14:textId="617C9194" w:rsidR="00657C59" w:rsidRPr="00CB7B5A" w:rsidRDefault="00657C59" w:rsidP="00657C59">
      <w:pPr>
        <w:spacing w:after="0" w:line="240" w:lineRule="auto"/>
        <w:rPr>
          <w:rFonts w:eastAsia="Calibri" w:cs="Times New Roman"/>
          <w:b/>
          <w:lang w:eastAsia="cs-CZ"/>
        </w:rPr>
      </w:pPr>
    </w:p>
    <w:p w14:paraId="21EEAF71" w14:textId="2B6CD84C" w:rsidR="00657C59" w:rsidRDefault="004358F9" w:rsidP="00657C59">
      <w:pPr>
        <w:spacing w:after="0" w:line="240" w:lineRule="auto"/>
        <w:rPr>
          <w:rFonts w:eastAsia="Calibri" w:cs="Times New Roman"/>
          <w:b/>
          <w:lang w:eastAsia="cs-CZ"/>
        </w:rPr>
      </w:pPr>
      <w:r>
        <w:rPr>
          <w:rFonts w:eastAsia="Calibri" w:cs="Times New Roman"/>
          <w:b/>
          <w:lang w:eastAsia="cs-CZ"/>
        </w:rPr>
        <w:t>O</w:t>
      </w:r>
      <w:r w:rsidR="00657C59" w:rsidRPr="00CB7B5A">
        <w:rPr>
          <w:rFonts w:eastAsia="Calibri" w:cs="Times New Roman"/>
          <w:b/>
          <w:lang w:eastAsia="cs-CZ"/>
        </w:rPr>
        <w:t xml:space="preserve">dpověď: </w:t>
      </w:r>
    </w:p>
    <w:p w14:paraId="5CCD40EA" w14:textId="737C36E0" w:rsidR="00657C59" w:rsidRPr="00A1291D" w:rsidRDefault="00A1291D" w:rsidP="00657C59">
      <w:pPr>
        <w:spacing w:after="0" w:line="240" w:lineRule="auto"/>
        <w:rPr>
          <w:rFonts w:eastAsia="Calibri" w:cs="Times New Roman"/>
          <w:lang w:eastAsia="cs-CZ"/>
        </w:rPr>
      </w:pPr>
      <w:r w:rsidRPr="00A1291D">
        <w:rPr>
          <w:rFonts w:eastAsia="Calibri" w:cs="Times New Roman"/>
          <w:lang w:eastAsia="cs-CZ"/>
        </w:rPr>
        <w:t>Viz odpověď na dotaz číslo 68</w:t>
      </w:r>
      <w:r>
        <w:rPr>
          <w:rFonts w:eastAsia="Calibri" w:cs="Times New Roman"/>
          <w:lang w:eastAsia="cs-CZ"/>
        </w:rPr>
        <w:t>.</w:t>
      </w:r>
    </w:p>
    <w:p w14:paraId="2CE45CA4" w14:textId="5AB7DF4B" w:rsidR="00366D37" w:rsidRDefault="00366D37" w:rsidP="00657C59">
      <w:pPr>
        <w:spacing w:after="0" w:line="240" w:lineRule="auto"/>
        <w:rPr>
          <w:rFonts w:eastAsia="Calibri" w:cs="Times New Roman"/>
          <w:b/>
          <w:color w:val="FF0000"/>
          <w:lang w:eastAsia="cs-CZ"/>
        </w:rPr>
      </w:pPr>
    </w:p>
    <w:p w14:paraId="70641FB7" w14:textId="77777777" w:rsidR="00CB68BC" w:rsidRDefault="00CB68BC" w:rsidP="00657C59">
      <w:pPr>
        <w:spacing w:after="0" w:line="240" w:lineRule="auto"/>
        <w:rPr>
          <w:rFonts w:eastAsia="Calibri" w:cs="Times New Roman"/>
          <w:b/>
          <w:lang w:eastAsia="cs-CZ"/>
        </w:rPr>
      </w:pPr>
    </w:p>
    <w:p w14:paraId="49403A0F" w14:textId="4F57A50F" w:rsidR="00657C59" w:rsidRPr="00A1291D" w:rsidRDefault="00657C59" w:rsidP="00657C59">
      <w:pPr>
        <w:spacing w:after="0" w:line="240" w:lineRule="auto"/>
        <w:rPr>
          <w:rFonts w:eastAsia="Calibri" w:cs="Times New Roman"/>
          <w:b/>
          <w:lang w:eastAsia="cs-CZ"/>
        </w:rPr>
      </w:pPr>
      <w:r w:rsidRPr="00A1291D">
        <w:rPr>
          <w:rFonts w:eastAsia="Calibri" w:cs="Times New Roman"/>
          <w:b/>
          <w:lang w:eastAsia="cs-CZ"/>
        </w:rPr>
        <w:t xml:space="preserve">Dotaz č. </w:t>
      </w:r>
      <w:r w:rsidR="00424531" w:rsidRPr="00A1291D">
        <w:rPr>
          <w:rFonts w:eastAsia="Calibri" w:cs="Times New Roman"/>
          <w:b/>
          <w:lang w:eastAsia="cs-CZ"/>
        </w:rPr>
        <w:t>88</w:t>
      </w:r>
      <w:r w:rsidRPr="00A1291D">
        <w:rPr>
          <w:rFonts w:eastAsia="Calibri" w:cs="Times New Roman"/>
          <w:b/>
          <w:lang w:eastAsia="cs-CZ"/>
        </w:rPr>
        <w:t>:</w:t>
      </w:r>
    </w:p>
    <w:p w14:paraId="05DA6571" w14:textId="77777777" w:rsidR="00424531" w:rsidRPr="00A1291D" w:rsidRDefault="00424531" w:rsidP="00424531">
      <w:pPr>
        <w:spacing w:after="0" w:line="240" w:lineRule="auto"/>
        <w:rPr>
          <w:rFonts w:eastAsia="Times New Roman"/>
        </w:rPr>
      </w:pPr>
      <w:r w:rsidRPr="00A1291D">
        <w:rPr>
          <w:rFonts w:eastAsia="Times New Roman"/>
        </w:rPr>
        <w:t xml:space="preserve">Žádáme o vysvětlení, k čemu je určena položka č. 30, převodník RS232? </w:t>
      </w:r>
    </w:p>
    <w:p w14:paraId="40001E40" w14:textId="77777777" w:rsidR="00657C59" w:rsidRPr="00CB7B5A" w:rsidRDefault="00657C59" w:rsidP="00657C59">
      <w:pPr>
        <w:spacing w:after="0" w:line="240" w:lineRule="auto"/>
        <w:rPr>
          <w:rFonts w:eastAsia="Calibri" w:cs="Times New Roman"/>
          <w:b/>
          <w:lang w:eastAsia="cs-CZ"/>
        </w:rPr>
      </w:pPr>
    </w:p>
    <w:p w14:paraId="5F955E0E" w14:textId="77777777" w:rsidR="00657C59" w:rsidRPr="00CB7B5A" w:rsidRDefault="00657C59" w:rsidP="00657C5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2C1F3506" w14:textId="2E7FD017" w:rsidR="00424531" w:rsidRPr="00A1291D" w:rsidRDefault="00A1291D" w:rsidP="00657C59">
      <w:pPr>
        <w:spacing w:after="0" w:line="240" w:lineRule="auto"/>
        <w:rPr>
          <w:rFonts w:eastAsia="Calibri" w:cs="Times New Roman"/>
          <w:color w:val="FF0000"/>
          <w:lang w:eastAsia="cs-CZ"/>
        </w:rPr>
      </w:pPr>
      <w:r w:rsidRPr="00A1291D">
        <w:rPr>
          <w:rFonts w:eastAsia="Calibri" w:cs="Times New Roman"/>
          <w:lang w:eastAsia="cs-CZ"/>
        </w:rPr>
        <w:t>Jedná se o standartní převodník pro datová a přenosová zařízení na SŽ.</w:t>
      </w:r>
    </w:p>
    <w:p w14:paraId="5F8A174A" w14:textId="7582B2B9" w:rsidR="00424531" w:rsidRDefault="00424531" w:rsidP="00657C59">
      <w:pPr>
        <w:spacing w:after="0" w:line="240" w:lineRule="auto"/>
        <w:rPr>
          <w:rFonts w:eastAsia="Calibri" w:cs="Times New Roman"/>
          <w:b/>
          <w:color w:val="FF0000"/>
          <w:lang w:eastAsia="cs-CZ"/>
        </w:rPr>
      </w:pPr>
    </w:p>
    <w:p w14:paraId="320F55D9" w14:textId="77777777" w:rsidR="00CB68BC" w:rsidRDefault="00CB68BC" w:rsidP="00657C59">
      <w:pPr>
        <w:spacing w:after="0" w:line="240" w:lineRule="auto"/>
        <w:rPr>
          <w:rFonts w:eastAsia="Calibri" w:cs="Times New Roman"/>
          <w:b/>
          <w:color w:val="FF0000"/>
          <w:lang w:eastAsia="cs-CZ"/>
        </w:rPr>
      </w:pPr>
    </w:p>
    <w:p w14:paraId="6FD652D4" w14:textId="77777777" w:rsidR="00CB68BC" w:rsidRDefault="00CB68BC" w:rsidP="006748F6">
      <w:pPr>
        <w:spacing w:after="0" w:line="240" w:lineRule="auto"/>
        <w:rPr>
          <w:rFonts w:eastAsia="Calibri" w:cs="Times New Roman"/>
          <w:b/>
          <w:lang w:eastAsia="cs-CZ"/>
        </w:rPr>
      </w:pPr>
    </w:p>
    <w:p w14:paraId="67B8570A" w14:textId="77777777" w:rsidR="00CB68BC" w:rsidRDefault="00CB68BC" w:rsidP="006748F6">
      <w:pPr>
        <w:spacing w:after="0" w:line="240" w:lineRule="auto"/>
        <w:rPr>
          <w:rFonts w:eastAsia="Calibri" w:cs="Times New Roman"/>
          <w:b/>
          <w:lang w:eastAsia="cs-CZ"/>
        </w:rPr>
      </w:pPr>
    </w:p>
    <w:p w14:paraId="68ADB807" w14:textId="6F77F329" w:rsidR="006748F6" w:rsidRDefault="006748F6" w:rsidP="006748F6">
      <w:pPr>
        <w:spacing w:after="0" w:line="240" w:lineRule="auto"/>
        <w:rPr>
          <w:rFonts w:eastAsia="Calibri" w:cs="Times New Roman"/>
          <w:b/>
          <w:lang w:eastAsia="cs-CZ"/>
        </w:rPr>
      </w:pPr>
      <w:r w:rsidRPr="00CB7B5A">
        <w:rPr>
          <w:rFonts w:eastAsia="Calibri" w:cs="Times New Roman"/>
          <w:b/>
          <w:lang w:eastAsia="cs-CZ"/>
        </w:rPr>
        <w:lastRenderedPageBreak/>
        <w:t xml:space="preserve">Dotaz č. </w:t>
      </w:r>
      <w:r>
        <w:rPr>
          <w:rFonts w:eastAsia="Calibri" w:cs="Times New Roman"/>
          <w:b/>
          <w:lang w:eastAsia="cs-CZ"/>
        </w:rPr>
        <w:t>89</w:t>
      </w:r>
      <w:r w:rsidRPr="00CB7B5A">
        <w:rPr>
          <w:rFonts w:eastAsia="Calibri" w:cs="Times New Roman"/>
          <w:b/>
          <w:lang w:eastAsia="cs-CZ"/>
        </w:rPr>
        <w:t>:</w:t>
      </w:r>
    </w:p>
    <w:p w14:paraId="5E87EF85" w14:textId="215D428B" w:rsidR="00AA577A" w:rsidRDefault="00AA577A" w:rsidP="006748F6">
      <w:pPr>
        <w:spacing w:after="0" w:line="240" w:lineRule="auto"/>
        <w:rPr>
          <w:rFonts w:eastAsia="Calibri" w:cs="Times New Roman"/>
          <w:lang w:eastAsia="cs-CZ"/>
        </w:rPr>
      </w:pPr>
      <w:r>
        <w:rPr>
          <w:rFonts w:eastAsia="Calibri" w:cs="Times New Roman"/>
          <w:lang w:eastAsia="cs-CZ"/>
        </w:rPr>
        <w:t>SO 01</w:t>
      </w:r>
    </w:p>
    <w:p w14:paraId="77B712B4" w14:textId="284AF439"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SO 01-02 PSV 767 Zámečnické výrobky</w:t>
      </w:r>
    </w:p>
    <w:p w14:paraId="45557163" w14:textId="77777777"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 xml:space="preserve">Doplnit, kde bude jako materiál zábradlí použita ocel, a kde nerez. </w:t>
      </w:r>
    </w:p>
    <w:p w14:paraId="79EBAF50" w14:textId="059CF4ED"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Jedná se u zábradlí</w:t>
      </w:r>
      <w:r>
        <w:rPr>
          <w:rFonts w:eastAsia="Calibri" w:cs="Times New Roman"/>
          <w:lang w:eastAsia="cs-CZ"/>
        </w:rPr>
        <w:t xml:space="preserve"> Z/1,Z/2 a vnitřního zábradlí.</w:t>
      </w:r>
    </w:p>
    <w:p w14:paraId="52D2FBCA" w14:textId="0C503ECB" w:rsidR="00366D37" w:rsidRPr="006748F6" w:rsidRDefault="006748F6" w:rsidP="006748F6">
      <w:pPr>
        <w:spacing w:after="0" w:line="240" w:lineRule="auto"/>
        <w:rPr>
          <w:rFonts w:eastAsia="Calibri" w:cs="Times New Roman"/>
          <w:lang w:eastAsia="cs-CZ"/>
        </w:rPr>
      </w:pPr>
      <w:r w:rsidRPr="006748F6">
        <w:rPr>
          <w:rFonts w:eastAsia="Calibri" w:cs="Times New Roman"/>
          <w:lang w:eastAsia="cs-CZ"/>
        </w:rPr>
        <w:t>Rozdíly v technické zprávě a výkazu výměr.</w:t>
      </w:r>
    </w:p>
    <w:p w14:paraId="7D859A21" w14:textId="77777777" w:rsidR="006748F6" w:rsidRPr="00CB7B5A" w:rsidRDefault="006748F6" w:rsidP="006748F6">
      <w:pPr>
        <w:spacing w:after="0" w:line="240" w:lineRule="auto"/>
        <w:rPr>
          <w:rFonts w:eastAsia="Calibri" w:cs="Times New Roman"/>
          <w:b/>
          <w:color w:val="FF0000"/>
          <w:lang w:eastAsia="cs-CZ"/>
        </w:rPr>
      </w:pPr>
    </w:p>
    <w:p w14:paraId="07108A32" w14:textId="77777777" w:rsidR="006748F6" w:rsidRPr="00CB7B5A" w:rsidRDefault="006748F6" w:rsidP="006748F6">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29030A06" w14:textId="33661217" w:rsidR="00CB7B5A" w:rsidRPr="00DB137B" w:rsidRDefault="00DB137B" w:rsidP="00424531">
      <w:pPr>
        <w:spacing w:after="0" w:line="240" w:lineRule="auto"/>
        <w:rPr>
          <w:rFonts w:eastAsia="Times New Roman" w:cs="Times New Roman"/>
          <w:lang w:eastAsia="cs-CZ"/>
        </w:rPr>
      </w:pPr>
      <w:r w:rsidRPr="00DB137B">
        <w:rPr>
          <w:rFonts w:eastAsia="Times New Roman" w:cs="Times New Roman"/>
          <w:lang w:eastAsia="cs-CZ"/>
        </w:rPr>
        <w:t>Dle výpisu prvků D. 1.1.b.28 bude prvek Z/1 a Z/2 z oceli s nátěrem, prvek Z/5 bude nerezový.</w:t>
      </w:r>
    </w:p>
    <w:p w14:paraId="27DDD560" w14:textId="6392C093" w:rsidR="00366D37" w:rsidRDefault="00366D37" w:rsidP="006748F6">
      <w:pPr>
        <w:spacing w:after="0" w:line="240" w:lineRule="auto"/>
        <w:rPr>
          <w:rFonts w:eastAsia="Times New Roman" w:cs="Times New Roman"/>
          <w:highlight w:val="green"/>
          <w:lang w:eastAsia="cs-CZ"/>
        </w:rPr>
      </w:pPr>
    </w:p>
    <w:p w14:paraId="0FF2B70C" w14:textId="77777777" w:rsidR="003C7708" w:rsidRDefault="003C7708" w:rsidP="006748F6">
      <w:pPr>
        <w:spacing w:after="0" w:line="240" w:lineRule="auto"/>
        <w:rPr>
          <w:rFonts w:eastAsia="Times New Roman" w:cs="Times New Roman"/>
          <w:highlight w:val="green"/>
          <w:lang w:eastAsia="cs-CZ"/>
        </w:rPr>
      </w:pPr>
    </w:p>
    <w:p w14:paraId="765AA241" w14:textId="4C86DCF8" w:rsidR="006748F6" w:rsidRDefault="006748F6" w:rsidP="006748F6">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90</w:t>
      </w:r>
      <w:r w:rsidRPr="00CB7B5A">
        <w:rPr>
          <w:rFonts w:eastAsia="Calibri" w:cs="Times New Roman"/>
          <w:b/>
          <w:lang w:eastAsia="cs-CZ"/>
        </w:rPr>
        <w:t>:</w:t>
      </w:r>
    </w:p>
    <w:p w14:paraId="486BB4D9" w14:textId="77777777"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SO 98-98 Vedlejší a ostatní náklady</w:t>
      </w:r>
    </w:p>
    <w:p w14:paraId="6705BEFF" w14:textId="77777777"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 xml:space="preserve">Doplnit ve výkazu výměr počet a dobu užívání </w:t>
      </w:r>
    </w:p>
    <w:p w14:paraId="627D387E" w14:textId="77777777"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-mobilních WC</w:t>
      </w:r>
    </w:p>
    <w:p w14:paraId="0E0F9E90" w14:textId="60869827" w:rsidR="006748F6" w:rsidRPr="006748F6" w:rsidRDefault="006748F6" w:rsidP="006748F6">
      <w:pPr>
        <w:spacing w:after="0" w:line="240" w:lineRule="auto"/>
        <w:rPr>
          <w:rFonts w:eastAsia="Calibri" w:cs="Times New Roman"/>
          <w:lang w:eastAsia="cs-CZ"/>
        </w:rPr>
      </w:pPr>
      <w:r w:rsidRPr="006748F6">
        <w:rPr>
          <w:rFonts w:eastAsia="Calibri" w:cs="Times New Roman"/>
          <w:lang w:eastAsia="cs-CZ"/>
        </w:rPr>
        <w:t>-mobilních buněk  - dobu užívání</w:t>
      </w:r>
    </w:p>
    <w:p w14:paraId="26880715" w14:textId="77777777" w:rsidR="006748F6" w:rsidRPr="00CB7B5A" w:rsidRDefault="006748F6" w:rsidP="006748F6">
      <w:pPr>
        <w:spacing w:after="0" w:line="240" w:lineRule="auto"/>
        <w:rPr>
          <w:rFonts w:eastAsia="Calibri" w:cs="Times New Roman"/>
          <w:b/>
          <w:color w:val="FF0000"/>
          <w:lang w:eastAsia="cs-CZ"/>
        </w:rPr>
      </w:pPr>
    </w:p>
    <w:p w14:paraId="0842B309" w14:textId="77777777" w:rsidR="006748F6" w:rsidRPr="00CB7B5A" w:rsidRDefault="006748F6" w:rsidP="006748F6">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00403FFB" w14:textId="59EBB100" w:rsidR="006748F6" w:rsidRPr="00DB137B" w:rsidRDefault="00DB137B" w:rsidP="006748F6">
      <w:pPr>
        <w:spacing w:after="0" w:line="240" w:lineRule="auto"/>
        <w:rPr>
          <w:rFonts w:eastAsia="Times New Roman" w:cs="Times New Roman"/>
          <w:lang w:eastAsia="cs-CZ"/>
        </w:rPr>
      </w:pPr>
      <w:r w:rsidRPr="00DB137B">
        <w:rPr>
          <w:rFonts w:eastAsia="Times New Roman" w:cs="Times New Roman"/>
          <w:lang w:eastAsia="cs-CZ"/>
        </w:rPr>
        <w:t>Mobilní buňky jsou řešeny v rámci objektu VON – Vedlejší a ostatní náklady nikoliv v SO 98-98. Doba užívání buněk je zřejmá z MJ položky číslo 2 a 3.</w:t>
      </w:r>
    </w:p>
    <w:p w14:paraId="730328B5" w14:textId="78DF4D98" w:rsidR="006748F6" w:rsidRDefault="006748F6" w:rsidP="006748F6">
      <w:pPr>
        <w:spacing w:after="0" w:line="240" w:lineRule="auto"/>
        <w:rPr>
          <w:rFonts w:eastAsia="Times New Roman" w:cs="Times New Roman"/>
          <w:highlight w:val="green"/>
          <w:lang w:eastAsia="cs-CZ"/>
        </w:rPr>
      </w:pPr>
    </w:p>
    <w:p w14:paraId="29B0AAC5" w14:textId="44FAA6C0" w:rsidR="003C7708" w:rsidRDefault="003C7708" w:rsidP="006748F6">
      <w:pPr>
        <w:spacing w:after="0" w:line="240" w:lineRule="auto"/>
        <w:rPr>
          <w:rFonts w:eastAsia="Times New Roman" w:cs="Times New Roman"/>
          <w:highlight w:val="green"/>
          <w:lang w:eastAsia="cs-CZ"/>
        </w:rPr>
      </w:pPr>
    </w:p>
    <w:p w14:paraId="5EDBEF50" w14:textId="21250666" w:rsidR="003C7708" w:rsidRDefault="003C7708" w:rsidP="006748F6">
      <w:pPr>
        <w:spacing w:after="0" w:line="240" w:lineRule="auto"/>
        <w:rPr>
          <w:rFonts w:eastAsia="Times New Roman" w:cs="Times New Roman"/>
          <w:highlight w:val="green"/>
          <w:lang w:eastAsia="cs-CZ"/>
        </w:rPr>
      </w:pPr>
      <w:r w:rsidRPr="003C7708">
        <w:rPr>
          <w:rFonts w:eastAsia="Times New Roman" w:cs="Times New Roman"/>
          <w:lang w:eastAsia="cs-CZ"/>
        </w:rPr>
        <w:t>Vzhledem ke skutečnosti, že bylo provedeno pouze vysvětlení zadávací dokumentace, neprodlužuje zadavatel lhůtu pro podání nabídek.</w:t>
      </w:r>
    </w:p>
    <w:p w14:paraId="3E8C6B85" w14:textId="77777777" w:rsidR="006748F6" w:rsidRPr="00266060" w:rsidRDefault="006748F6" w:rsidP="006748F6">
      <w:pPr>
        <w:spacing w:after="0" w:line="240" w:lineRule="auto"/>
        <w:rPr>
          <w:rFonts w:eastAsia="Times New Roman" w:cs="Times New Roman"/>
          <w:highlight w:val="green"/>
          <w:lang w:eastAsia="cs-CZ"/>
        </w:rPr>
      </w:pPr>
    </w:p>
    <w:p w14:paraId="299C7F8B" w14:textId="78B1CF04" w:rsidR="00CB7B5A" w:rsidRDefault="00CB7B5A" w:rsidP="00CB7B5A">
      <w:pPr>
        <w:spacing w:after="0" w:line="240" w:lineRule="auto"/>
        <w:jc w:val="both"/>
        <w:rPr>
          <w:rFonts w:eastAsia="Times New Roman" w:cs="Times New Roman"/>
          <w:lang w:eastAsia="cs-CZ"/>
        </w:rPr>
      </w:pPr>
    </w:p>
    <w:p w14:paraId="45DA7A5F" w14:textId="77777777" w:rsidR="00366D37" w:rsidRPr="00CB7B5A" w:rsidRDefault="00366D37" w:rsidP="00CB7B5A">
      <w:pPr>
        <w:spacing w:after="0" w:line="240" w:lineRule="auto"/>
        <w:jc w:val="both"/>
        <w:rPr>
          <w:rFonts w:eastAsia="Times New Roman" w:cs="Times New Roman"/>
          <w:lang w:eastAsia="cs-CZ"/>
        </w:rPr>
      </w:pPr>
    </w:p>
    <w:p w14:paraId="73D5C438" w14:textId="77777777" w:rsidR="00CB7B5A" w:rsidRPr="00CB7B5A" w:rsidRDefault="00CB7B5A" w:rsidP="00CB7B5A">
      <w:pPr>
        <w:spacing w:after="0" w:line="240" w:lineRule="auto"/>
        <w:jc w:val="both"/>
        <w:rPr>
          <w:rFonts w:eastAsia="Times New Roman" w:cs="Times New Roman"/>
          <w:lang w:eastAsia="cs-CZ"/>
        </w:rPr>
      </w:pPr>
      <w:r w:rsidRPr="003D5C6D">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2"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01ABB4AD" w14:textId="0C8BB033" w:rsidR="0088714E" w:rsidRPr="00CB7B5A" w:rsidRDefault="0088714E" w:rsidP="00CB7B5A">
      <w:pPr>
        <w:tabs>
          <w:tab w:val="center" w:pos="7371"/>
        </w:tabs>
        <w:spacing w:after="0" w:line="240" w:lineRule="auto"/>
        <w:rPr>
          <w:rFonts w:eastAsia="Calibri" w:cs="Times New Roman"/>
          <w:b/>
          <w:bCs/>
          <w:lang w:eastAsia="cs-CZ"/>
        </w:rPr>
      </w:pPr>
    </w:p>
    <w:p w14:paraId="035425D5" w14:textId="68DAEADD" w:rsidR="003D5C6D" w:rsidRDefault="003D5C6D" w:rsidP="00CB7B5A">
      <w:pPr>
        <w:spacing w:after="0" w:line="240" w:lineRule="auto"/>
        <w:jc w:val="both"/>
        <w:rPr>
          <w:rFonts w:eastAsia="Calibri" w:cs="Times New Roman"/>
          <w:lang w:eastAsia="cs-CZ"/>
        </w:rPr>
      </w:pPr>
    </w:p>
    <w:p w14:paraId="4905AEA3" w14:textId="77777777" w:rsidR="00CB68BC" w:rsidRDefault="00CB68BC" w:rsidP="00CB7B5A">
      <w:pPr>
        <w:spacing w:after="0" w:line="240" w:lineRule="auto"/>
        <w:jc w:val="both"/>
        <w:rPr>
          <w:rFonts w:eastAsia="Calibri" w:cs="Times New Roman"/>
          <w:lang w:eastAsia="cs-CZ"/>
        </w:rPr>
      </w:pPr>
    </w:p>
    <w:p w14:paraId="3228E73D" w14:textId="5C7D2BC9"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6748F6">
        <w:rPr>
          <w:rFonts w:eastAsia="Calibri" w:cs="Times New Roman"/>
          <w:lang w:eastAsia="cs-CZ"/>
        </w:rPr>
        <w:t>7. 7. 2022</w:t>
      </w:r>
    </w:p>
    <w:p w14:paraId="663BE5ED" w14:textId="77777777" w:rsidR="00CB7B5A" w:rsidRDefault="00CB7B5A" w:rsidP="00CB7B5A">
      <w:pPr>
        <w:spacing w:after="0" w:line="240" w:lineRule="auto"/>
        <w:jc w:val="both"/>
        <w:rPr>
          <w:rFonts w:eastAsia="Calibri" w:cs="Times New Roman"/>
          <w:lang w:eastAsia="cs-CZ"/>
        </w:rPr>
      </w:pPr>
    </w:p>
    <w:p w14:paraId="556B981E" w14:textId="0E7BAA8D" w:rsidR="003D5C6D" w:rsidRDefault="003D5C6D" w:rsidP="00CB7B5A">
      <w:pPr>
        <w:spacing w:after="0" w:line="240" w:lineRule="auto"/>
        <w:jc w:val="both"/>
        <w:rPr>
          <w:rFonts w:eastAsia="Calibri" w:cs="Times New Roman"/>
          <w:lang w:eastAsia="cs-CZ"/>
        </w:rPr>
      </w:pPr>
    </w:p>
    <w:p w14:paraId="394AADD9" w14:textId="0352A318" w:rsidR="006748F6" w:rsidRDefault="006748F6" w:rsidP="00CB7B5A">
      <w:pPr>
        <w:spacing w:after="0" w:line="240" w:lineRule="auto"/>
        <w:jc w:val="both"/>
        <w:rPr>
          <w:rFonts w:eastAsia="Calibri" w:cs="Times New Roman"/>
          <w:lang w:eastAsia="cs-CZ"/>
        </w:rPr>
      </w:pPr>
    </w:p>
    <w:p w14:paraId="144793D5" w14:textId="77777777" w:rsidR="00CB68BC" w:rsidRPr="00CB7B5A" w:rsidRDefault="00CB68BC" w:rsidP="00CB7B5A">
      <w:pPr>
        <w:spacing w:after="0" w:line="240" w:lineRule="auto"/>
        <w:jc w:val="both"/>
        <w:rPr>
          <w:rFonts w:eastAsia="Calibri" w:cs="Times New Roman"/>
          <w:lang w:eastAsia="cs-CZ"/>
        </w:rPr>
      </w:pPr>
    </w:p>
    <w:p w14:paraId="039C885C" w14:textId="41C38BA4" w:rsidR="00CB7B5A" w:rsidRDefault="00CB7B5A" w:rsidP="00CB7B5A">
      <w:pPr>
        <w:spacing w:after="0" w:line="240" w:lineRule="auto"/>
        <w:ind w:left="4961" w:firstLine="567"/>
        <w:jc w:val="center"/>
        <w:rPr>
          <w:rFonts w:eastAsia="Times New Roman" w:cs="Times New Roman"/>
          <w:b/>
          <w:bCs/>
          <w:lang w:eastAsia="cs-CZ"/>
        </w:rPr>
      </w:pPr>
    </w:p>
    <w:p w14:paraId="05D0F051" w14:textId="77777777" w:rsidR="00366D37" w:rsidRPr="00CB7B5A" w:rsidRDefault="00366D37" w:rsidP="00CB7B5A">
      <w:pPr>
        <w:spacing w:after="0" w:line="240" w:lineRule="auto"/>
        <w:ind w:left="4961" w:firstLine="567"/>
        <w:jc w:val="center"/>
        <w:rPr>
          <w:rFonts w:eastAsia="Times New Roman" w:cs="Times New Roman"/>
          <w:b/>
          <w:bCs/>
          <w:lang w:eastAsia="cs-CZ"/>
        </w:rPr>
      </w:pPr>
    </w:p>
    <w:p w14:paraId="2727F04A"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423A0992"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478DF2D7"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2BAA02EA"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343E988F" w14:textId="77777777" w:rsidR="00CC1E2B" w:rsidRDefault="00CC1E2B" w:rsidP="00CB7B5A"/>
    <w:sectPr w:rsidR="00CC1E2B"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E608B" w14:textId="77777777" w:rsidR="00891334" w:rsidRDefault="00891334" w:rsidP="00962258">
      <w:pPr>
        <w:spacing w:after="0" w:line="240" w:lineRule="auto"/>
      </w:pPr>
      <w:r>
        <w:separator/>
      </w:r>
    </w:p>
  </w:endnote>
  <w:endnote w:type="continuationSeparator" w:id="0">
    <w:p w14:paraId="0525D9EB"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74F23"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2E1741F" w14:textId="77777777" w:rsidTr="00D831A3">
      <w:tc>
        <w:tcPr>
          <w:tcW w:w="1361" w:type="dxa"/>
          <w:tcMar>
            <w:left w:w="0" w:type="dxa"/>
            <w:right w:w="0" w:type="dxa"/>
          </w:tcMar>
          <w:vAlign w:val="bottom"/>
        </w:tcPr>
        <w:p w14:paraId="507E8D7C" w14:textId="0B36EA4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FC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FC9">
            <w:rPr>
              <w:rStyle w:val="slostrnky"/>
              <w:noProof/>
            </w:rPr>
            <w:t>4</w:t>
          </w:r>
          <w:r w:rsidRPr="00B8518B">
            <w:rPr>
              <w:rStyle w:val="slostrnky"/>
            </w:rPr>
            <w:fldChar w:fldCharType="end"/>
          </w:r>
        </w:p>
      </w:tc>
      <w:tc>
        <w:tcPr>
          <w:tcW w:w="3458" w:type="dxa"/>
          <w:shd w:val="clear" w:color="auto" w:fill="auto"/>
          <w:tcMar>
            <w:left w:w="0" w:type="dxa"/>
            <w:right w:w="0" w:type="dxa"/>
          </w:tcMar>
        </w:tcPr>
        <w:p w14:paraId="22069F6C" w14:textId="77777777" w:rsidR="00F1715C" w:rsidRDefault="00F1715C" w:rsidP="00B8518B">
          <w:pPr>
            <w:pStyle w:val="Zpat"/>
          </w:pPr>
        </w:p>
      </w:tc>
      <w:tc>
        <w:tcPr>
          <w:tcW w:w="2835" w:type="dxa"/>
          <w:shd w:val="clear" w:color="auto" w:fill="auto"/>
          <w:tcMar>
            <w:left w:w="0" w:type="dxa"/>
            <w:right w:w="0" w:type="dxa"/>
          </w:tcMar>
        </w:tcPr>
        <w:p w14:paraId="731EAFBF" w14:textId="77777777" w:rsidR="00F1715C" w:rsidRDefault="00F1715C" w:rsidP="00B8518B">
          <w:pPr>
            <w:pStyle w:val="Zpat"/>
          </w:pPr>
        </w:p>
      </w:tc>
      <w:tc>
        <w:tcPr>
          <w:tcW w:w="2921" w:type="dxa"/>
        </w:tcPr>
        <w:p w14:paraId="7B493775" w14:textId="77777777" w:rsidR="00F1715C" w:rsidRDefault="00F1715C" w:rsidP="00D831A3">
          <w:pPr>
            <w:pStyle w:val="Zpat"/>
          </w:pPr>
        </w:p>
      </w:tc>
    </w:tr>
  </w:tbl>
  <w:p w14:paraId="5E30A366"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6E9FA2" wp14:editId="63EED0A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77F3C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BC7AFD2" wp14:editId="16B0EF9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C8194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3C55DB69" w14:textId="77777777" w:rsidTr="00F1715C">
      <w:tc>
        <w:tcPr>
          <w:tcW w:w="1361" w:type="dxa"/>
          <w:tcMar>
            <w:left w:w="0" w:type="dxa"/>
            <w:right w:w="0" w:type="dxa"/>
          </w:tcMar>
          <w:vAlign w:val="bottom"/>
        </w:tcPr>
        <w:p w14:paraId="7A9D8744" w14:textId="6870E6BA"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FC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FC9">
            <w:rPr>
              <w:rStyle w:val="slostrnky"/>
              <w:noProof/>
            </w:rPr>
            <w:t>4</w:t>
          </w:r>
          <w:r w:rsidRPr="00B8518B">
            <w:rPr>
              <w:rStyle w:val="slostrnky"/>
            </w:rPr>
            <w:fldChar w:fldCharType="end"/>
          </w:r>
        </w:p>
      </w:tc>
      <w:tc>
        <w:tcPr>
          <w:tcW w:w="3458" w:type="dxa"/>
          <w:shd w:val="clear" w:color="auto" w:fill="auto"/>
          <w:tcMar>
            <w:left w:w="0" w:type="dxa"/>
            <w:right w:w="0" w:type="dxa"/>
          </w:tcMar>
        </w:tcPr>
        <w:p w14:paraId="085B4619" w14:textId="77777777" w:rsidR="00490C88" w:rsidRDefault="00490C88" w:rsidP="00331004">
          <w:pPr>
            <w:pStyle w:val="Zpat"/>
          </w:pPr>
          <w:r>
            <w:t>Správa železnic, státní organizace</w:t>
          </w:r>
        </w:p>
        <w:p w14:paraId="309CF371"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1033FF09" w14:textId="77777777" w:rsidR="00490C88" w:rsidRDefault="00490C88" w:rsidP="00331004">
          <w:pPr>
            <w:pStyle w:val="Zpat"/>
          </w:pPr>
          <w:r>
            <w:t>Sídlo: Dlážděná 1003/7, 110 00 Praha 1</w:t>
          </w:r>
        </w:p>
        <w:p w14:paraId="35CBAC99" w14:textId="77777777" w:rsidR="00490C88" w:rsidRDefault="00490C88" w:rsidP="00331004">
          <w:pPr>
            <w:pStyle w:val="Zpat"/>
          </w:pPr>
          <w:r>
            <w:t>IČO: 709 94 234 DIČ: CZ 709 94 234</w:t>
          </w:r>
        </w:p>
        <w:p w14:paraId="61A9497D" w14:textId="77777777" w:rsidR="00490C88" w:rsidRDefault="00490C88" w:rsidP="00331004">
          <w:pPr>
            <w:pStyle w:val="Zpat"/>
          </w:pPr>
          <w:r>
            <w:t>www.</w:t>
          </w:r>
          <w:r w:rsidR="003C5BE7">
            <w:t>spravazeleznic</w:t>
          </w:r>
          <w:r>
            <w:t>.cz</w:t>
          </w:r>
        </w:p>
      </w:tc>
      <w:tc>
        <w:tcPr>
          <w:tcW w:w="2921" w:type="dxa"/>
        </w:tcPr>
        <w:p w14:paraId="36752D6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85CB9D0"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28514D23"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08F2C2" w14:textId="77777777" w:rsidR="00490C88" w:rsidRDefault="00490C88" w:rsidP="00331004">
          <w:pPr>
            <w:pStyle w:val="Zpat"/>
          </w:pPr>
        </w:p>
      </w:tc>
    </w:tr>
  </w:tbl>
  <w:p w14:paraId="44CF2A4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33AB96C" wp14:editId="6EE841B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6FE46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F2F0A3C" wp14:editId="2AA8958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73B7A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96C00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DB4CA" w14:textId="77777777" w:rsidR="00891334" w:rsidRDefault="00891334" w:rsidP="00962258">
      <w:pPr>
        <w:spacing w:after="0" w:line="240" w:lineRule="auto"/>
      </w:pPr>
      <w:r>
        <w:separator/>
      </w:r>
    </w:p>
  </w:footnote>
  <w:footnote w:type="continuationSeparator" w:id="0">
    <w:p w14:paraId="561F3CD6"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2DBC1"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11082A" w14:textId="77777777" w:rsidTr="00C02D0A">
      <w:trPr>
        <w:trHeight w:hRule="exact" w:val="454"/>
      </w:trPr>
      <w:tc>
        <w:tcPr>
          <w:tcW w:w="1361" w:type="dxa"/>
          <w:tcMar>
            <w:top w:w="57" w:type="dxa"/>
            <w:left w:w="0" w:type="dxa"/>
            <w:right w:w="0" w:type="dxa"/>
          </w:tcMar>
        </w:tcPr>
        <w:p w14:paraId="0F36918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B7A9C99" w14:textId="77777777" w:rsidR="00F1715C" w:rsidRDefault="00F1715C" w:rsidP="00523EA7">
          <w:pPr>
            <w:pStyle w:val="Zpat"/>
          </w:pPr>
        </w:p>
      </w:tc>
      <w:tc>
        <w:tcPr>
          <w:tcW w:w="5698" w:type="dxa"/>
          <w:shd w:val="clear" w:color="auto" w:fill="auto"/>
          <w:tcMar>
            <w:top w:w="57" w:type="dxa"/>
            <w:left w:w="0" w:type="dxa"/>
            <w:right w:w="0" w:type="dxa"/>
          </w:tcMar>
        </w:tcPr>
        <w:p w14:paraId="69D67345" w14:textId="77777777" w:rsidR="00F1715C" w:rsidRPr="00D6163D" w:rsidRDefault="00F1715C" w:rsidP="00D6163D">
          <w:pPr>
            <w:pStyle w:val="Druhdokumentu"/>
          </w:pPr>
        </w:p>
      </w:tc>
    </w:tr>
  </w:tbl>
  <w:p w14:paraId="1F7314E4"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5F6F17B3" w14:textId="77777777" w:rsidTr="00F1715C">
      <w:trPr>
        <w:trHeight w:hRule="exact" w:val="936"/>
      </w:trPr>
      <w:tc>
        <w:tcPr>
          <w:tcW w:w="1361" w:type="dxa"/>
          <w:tcMar>
            <w:left w:w="0" w:type="dxa"/>
            <w:right w:w="0" w:type="dxa"/>
          </w:tcMar>
        </w:tcPr>
        <w:p w14:paraId="1DEE75DA" w14:textId="77777777" w:rsidR="00F3199A" w:rsidRDefault="00F3199A">
          <w:r w:rsidRPr="00AE589A">
            <w:rPr>
              <w:noProof/>
              <w:lang w:eastAsia="cs-CZ"/>
            </w:rPr>
            <w:drawing>
              <wp:anchor distT="0" distB="0" distL="114300" distR="114300" simplePos="0" relativeHeight="251683840" behindDoc="0" locked="1" layoutInCell="1" allowOverlap="1" wp14:anchorId="1CE5628F" wp14:editId="2702B97B">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02BFBEB" w14:textId="77777777" w:rsidR="00F3199A" w:rsidRDefault="00F3199A" w:rsidP="00FC6389">
          <w:pPr>
            <w:pStyle w:val="Zpat"/>
          </w:pPr>
        </w:p>
      </w:tc>
      <w:tc>
        <w:tcPr>
          <w:tcW w:w="5698" w:type="dxa"/>
          <w:shd w:val="clear" w:color="auto" w:fill="auto"/>
          <w:tcMar>
            <w:left w:w="0" w:type="dxa"/>
            <w:right w:w="0" w:type="dxa"/>
          </w:tcMar>
        </w:tcPr>
        <w:p w14:paraId="126C4A67" w14:textId="77777777" w:rsidR="00F3199A" w:rsidRPr="00D6163D" w:rsidRDefault="00F3199A" w:rsidP="00FC6389">
          <w:pPr>
            <w:pStyle w:val="Druhdokumentu"/>
          </w:pPr>
        </w:p>
      </w:tc>
    </w:tr>
    <w:tr w:rsidR="00F3199A" w14:paraId="3BC29A59" w14:textId="77777777" w:rsidTr="00F64786">
      <w:trPr>
        <w:trHeight w:hRule="exact" w:val="452"/>
      </w:trPr>
      <w:tc>
        <w:tcPr>
          <w:tcW w:w="1361" w:type="dxa"/>
          <w:tcMar>
            <w:left w:w="0" w:type="dxa"/>
            <w:right w:w="0" w:type="dxa"/>
          </w:tcMar>
        </w:tcPr>
        <w:p w14:paraId="43ED1667" w14:textId="77777777" w:rsidR="00F3199A" w:rsidRDefault="00F3199A">
          <w:r w:rsidRPr="00AE589A">
            <w:rPr>
              <w:noProof/>
              <w:lang w:eastAsia="cs-CZ"/>
            </w:rPr>
            <w:drawing>
              <wp:anchor distT="0" distB="0" distL="114300" distR="114300" simplePos="0" relativeHeight="251684864" behindDoc="0" locked="1" layoutInCell="1" allowOverlap="1" wp14:anchorId="2E9259A2" wp14:editId="3F856D4D">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981483A" w14:textId="77777777" w:rsidR="00F3199A" w:rsidRDefault="00F3199A" w:rsidP="00FC6389">
          <w:pPr>
            <w:pStyle w:val="Zpat"/>
          </w:pPr>
        </w:p>
      </w:tc>
      <w:tc>
        <w:tcPr>
          <w:tcW w:w="5698" w:type="dxa"/>
          <w:shd w:val="clear" w:color="auto" w:fill="auto"/>
          <w:tcMar>
            <w:left w:w="0" w:type="dxa"/>
            <w:right w:w="0" w:type="dxa"/>
          </w:tcMar>
        </w:tcPr>
        <w:p w14:paraId="6FBCDEF7" w14:textId="77777777" w:rsidR="00F3199A" w:rsidRDefault="00F3199A" w:rsidP="00FC6389">
          <w:pPr>
            <w:pStyle w:val="Druhdokumentu"/>
            <w:rPr>
              <w:noProof/>
            </w:rPr>
          </w:pPr>
        </w:p>
      </w:tc>
    </w:tr>
  </w:tbl>
  <w:p w14:paraId="33A8227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CBEE774" wp14:editId="42C24E1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93AE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543F432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1572C"/>
    <w:multiLevelType w:val="hybridMultilevel"/>
    <w:tmpl w:val="76B80D7E"/>
    <w:lvl w:ilvl="0" w:tplc="0405000F">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3B2359"/>
    <w:multiLevelType w:val="hybridMultilevel"/>
    <w:tmpl w:val="BB02D45C"/>
    <w:lvl w:ilvl="0" w:tplc="36723B3C">
      <w:start w:val="5"/>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549256B"/>
    <w:multiLevelType w:val="hybridMultilevel"/>
    <w:tmpl w:val="4EB6F2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902B5"/>
    <w:multiLevelType w:val="hybridMultilevel"/>
    <w:tmpl w:val="EF288160"/>
    <w:lvl w:ilvl="0" w:tplc="233E8DE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4B2A3D5C"/>
    <w:multiLevelType w:val="hybridMultilevel"/>
    <w:tmpl w:val="9FAC0D76"/>
    <w:lvl w:ilvl="0" w:tplc="233E8DE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93B74F3"/>
    <w:multiLevelType w:val="hybridMultilevel"/>
    <w:tmpl w:val="A1D03C76"/>
    <w:lvl w:ilvl="0" w:tplc="233E8DE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69249D"/>
    <w:multiLevelType w:val="hybridMultilevel"/>
    <w:tmpl w:val="D2B28CD6"/>
    <w:lvl w:ilvl="0" w:tplc="4928EF88">
      <w:numFmt w:val="bullet"/>
      <w:lvlText w:val="-"/>
      <w:lvlJc w:val="left"/>
      <w:pPr>
        <w:ind w:left="1776" w:hanging="360"/>
      </w:pPr>
      <w:rPr>
        <w:rFonts w:ascii="Calibri" w:eastAsia="Times New Roman" w:hAnsi="Calibri" w:cs="Calibr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6642264"/>
    <w:multiLevelType w:val="hybridMultilevel"/>
    <w:tmpl w:val="B0647C10"/>
    <w:lvl w:ilvl="0" w:tplc="233E8DE4">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75714B1"/>
    <w:multiLevelType w:val="hybridMultilevel"/>
    <w:tmpl w:val="999EB862"/>
    <w:lvl w:ilvl="0" w:tplc="FFC4AB14">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12"/>
  </w:num>
  <w:num w:numId="5">
    <w:abstractNumId w:val="0"/>
  </w:num>
  <w:num w:numId="6">
    <w:abstractNumId w:val="8"/>
  </w:num>
  <w:num w:numId="7">
    <w:abstractNumId w:val="7"/>
  </w:num>
  <w:num w:numId="8">
    <w:abstractNumId w:val="2"/>
  </w:num>
  <w:num w:numId="9">
    <w:abstractNumId w:val="11"/>
  </w:num>
  <w:num w:numId="10">
    <w:abstractNumId w:val="13"/>
  </w:num>
  <w:num w:numId="11">
    <w:abstractNumId w:val="9"/>
  </w:num>
  <w:num w:numId="12">
    <w:abstractNumId w:val="10"/>
  </w:num>
  <w:num w:numId="13">
    <w:abstractNumId w:val="5"/>
  </w:num>
  <w:num w:numId="14">
    <w:abstractNumId w:val="14"/>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235E"/>
    <w:rsid w:val="00033432"/>
    <w:rsid w:val="000335CC"/>
    <w:rsid w:val="00070657"/>
    <w:rsid w:val="00072C1E"/>
    <w:rsid w:val="0009245C"/>
    <w:rsid w:val="000B1153"/>
    <w:rsid w:val="000B6C7E"/>
    <w:rsid w:val="000B7907"/>
    <w:rsid w:val="000C0429"/>
    <w:rsid w:val="000C45E8"/>
    <w:rsid w:val="000D03E0"/>
    <w:rsid w:val="000F1772"/>
    <w:rsid w:val="00114472"/>
    <w:rsid w:val="00134566"/>
    <w:rsid w:val="00135BC2"/>
    <w:rsid w:val="00170EC5"/>
    <w:rsid w:val="001747C1"/>
    <w:rsid w:val="0018420B"/>
    <w:rsid w:val="0018596A"/>
    <w:rsid w:val="001B436C"/>
    <w:rsid w:val="001B69C2"/>
    <w:rsid w:val="001C4DA0"/>
    <w:rsid w:val="00207DF5"/>
    <w:rsid w:val="00225B63"/>
    <w:rsid w:val="002540C8"/>
    <w:rsid w:val="00260B63"/>
    <w:rsid w:val="002657ED"/>
    <w:rsid w:val="00266060"/>
    <w:rsid w:val="00267369"/>
    <w:rsid w:val="0026785D"/>
    <w:rsid w:val="0028329F"/>
    <w:rsid w:val="002C31BF"/>
    <w:rsid w:val="002E0CD7"/>
    <w:rsid w:val="002F026B"/>
    <w:rsid w:val="00325653"/>
    <w:rsid w:val="00357BC6"/>
    <w:rsid w:val="00366D37"/>
    <w:rsid w:val="003703C4"/>
    <w:rsid w:val="0037111D"/>
    <w:rsid w:val="003956C6"/>
    <w:rsid w:val="0039616B"/>
    <w:rsid w:val="003C5BE7"/>
    <w:rsid w:val="003C7708"/>
    <w:rsid w:val="003D5C6D"/>
    <w:rsid w:val="003E6B9A"/>
    <w:rsid w:val="003E75CE"/>
    <w:rsid w:val="00412A08"/>
    <w:rsid w:val="0041380F"/>
    <w:rsid w:val="00424531"/>
    <w:rsid w:val="004272CE"/>
    <w:rsid w:val="004358F9"/>
    <w:rsid w:val="00450F07"/>
    <w:rsid w:val="00453CD3"/>
    <w:rsid w:val="00455BC7"/>
    <w:rsid w:val="00460660"/>
    <w:rsid w:val="00460CCB"/>
    <w:rsid w:val="00477370"/>
    <w:rsid w:val="00483F34"/>
    <w:rsid w:val="00486107"/>
    <w:rsid w:val="00490C88"/>
    <w:rsid w:val="00491827"/>
    <w:rsid w:val="004926B0"/>
    <w:rsid w:val="004A7C69"/>
    <w:rsid w:val="004C38CC"/>
    <w:rsid w:val="004C4399"/>
    <w:rsid w:val="004C69ED"/>
    <w:rsid w:val="004C787C"/>
    <w:rsid w:val="004F4B9B"/>
    <w:rsid w:val="00501654"/>
    <w:rsid w:val="00506FE1"/>
    <w:rsid w:val="00511AB9"/>
    <w:rsid w:val="00523EA7"/>
    <w:rsid w:val="00530715"/>
    <w:rsid w:val="00542527"/>
    <w:rsid w:val="00551D1F"/>
    <w:rsid w:val="00553375"/>
    <w:rsid w:val="005658A6"/>
    <w:rsid w:val="005720E7"/>
    <w:rsid w:val="005722BB"/>
    <w:rsid w:val="005736B7"/>
    <w:rsid w:val="00575E5A"/>
    <w:rsid w:val="00584E2A"/>
    <w:rsid w:val="00596C7E"/>
    <w:rsid w:val="005A64E9"/>
    <w:rsid w:val="005B5EE9"/>
    <w:rsid w:val="005E7502"/>
    <w:rsid w:val="006104F6"/>
    <w:rsid w:val="0061068E"/>
    <w:rsid w:val="00614486"/>
    <w:rsid w:val="00652FC9"/>
    <w:rsid w:val="00657C59"/>
    <w:rsid w:val="00660AD3"/>
    <w:rsid w:val="006748F6"/>
    <w:rsid w:val="006A28C9"/>
    <w:rsid w:val="006A5570"/>
    <w:rsid w:val="006A5E26"/>
    <w:rsid w:val="006A689C"/>
    <w:rsid w:val="006B3D79"/>
    <w:rsid w:val="006E0578"/>
    <w:rsid w:val="006E314D"/>
    <w:rsid w:val="006E7F06"/>
    <w:rsid w:val="00710723"/>
    <w:rsid w:val="007122FC"/>
    <w:rsid w:val="00723ED1"/>
    <w:rsid w:val="00735ED4"/>
    <w:rsid w:val="00743525"/>
    <w:rsid w:val="007531A0"/>
    <w:rsid w:val="0076286B"/>
    <w:rsid w:val="00764595"/>
    <w:rsid w:val="00766846"/>
    <w:rsid w:val="0077673A"/>
    <w:rsid w:val="007846E1"/>
    <w:rsid w:val="007B570C"/>
    <w:rsid w:val="007D330E"/>
    <w:rsid w:val="007E4A6E"/>
    <w:rsid w:val="007F56A7"/>
    <w:rsid w:val="00804A30"/>
    <w:rsid w:val="00807DD0"/>
    <w:rsid w:val="00813F11"/>
    <w:rsid w:val="0088714E"/>
    <w:rsid w:val="00891334"/>
    <w:rsid w:val="00896C0D"/>
    <w:rsid w:val="008A14C0"/>
    <w:rsid w:val="008A3568"/>
    <w:rsid w:val="008A60D0"/>
    <w:rsid w:val="008D03B9"/>
    <w:rsid w:val="008F18D6"/>
    <w:rsid w:val="0090253E"/>
    <w:rsid w:val="00904780"/>
    <w:rsid w:val="009113A8"/>
    <w:rsid w:val="00922385"/>
    <w:rsid w:val="009223DF"/>
    <w:rsid w:val="00936091"/>
    <w:rsid w:val="00940D8A"/>
    <w:rsid w:val="00962258"/>
    <w:rsid w:val="009678B7"/>
    <w:rsid w:val="00982411"/>
    <w:rsid w:val="00992D9C"/>
    <w:rsid w:val="00996CB8"/>
    <w:rsid w:val="009A7568"/>
    <w:rsid w:val="009B24D8"/>
    <w:rsid w:val="009B2E97"/>
    <w:rsid w:val="009B72CC"/>
    <w:rsid w:val="009E07F4"/>
    <w:rsid w:val="009F392E"/>
    <w:rsid w:val="00A1291D"/>
    <w:rsid w:val="00A44328"/>
    <w:rsid w:val="00A6177B"/>
    <w:rsid w:val="00A66136"/>
    <w:rsid w:val="00A9103D"/>
    <w:rsid w:val="00A941BC"/>
    <w:rsid w:val="00AA4CBB"/>
    <w:rsid w:val="00AA577A"/>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2E7"/>
    <w:rsid w:val="00B8518B"/>
    <w:rsid w:val="00B9230E"/>
    <w:rsid w:val="00BB3740"/>
    <w:rsid w:val="00BD7E91"/>
    <w:rsid w:val="00BF374D"/>
    <w:rsid w:val="00C02A11"/>
    <w:rsid w:val="00C02D0A"/>
    <w:rsid w:val="00C03A6E"/>
    <w:rsid w:val="00C05602"/>
    <w:rsid w:val="00C17451"/>
    <w:rsid w:val="00C30759"/>
    <w:rsid w:val="00C44F6A"/>
    <w:rsid w:val="00C727E5"/>
    <w:rsid w:val="00C76AF1"/>
    <w:rsid w:val="00C8207D"/>
    <w:rsid w:val="00C8426E"/>
    <w:rsid w:val="00CB68BC"/>
    <w:rsid w:val="00CB7B5A"/>
    <w:rsid w:val="00CB7F06"/>
    <w:rsid w:val="00CC1E2B"/>
    <w:rsid w:val="00CD1FC4"/>
    <w:rsid w:val="00CE371D"/>
    <w:rsid w:val="00CE5FA9"/>
    <w:rsid w:val="00CE7256"/>
    <w:rsid w:val="00D02A4D"/>
    <w:rsid w:val="00D21061"/>
    <w:rsid w:val="00D316A7"/>
    <w:rsid w:val="00D4108E"/>
    <w:rsid w:val="00D6163D"/>
    <w:rsid w:val="00D63009"/>
    <w:rsid w:val="00D831A3"/>
    <w:rsid w:val="00D902AD"/>
    <w:rsid w:val="00DA6FFE"/>
    <w:rsid w:val="00DB137B"/>
    <w:rsid w:val="00DC3110"/>
    <w:rsid w:val="00DD0FE0"/>
    <w:rsid w:val="00DD46F3"/>
    <w:rsid w:val="00DD58A6"/>
    <w:rsid w:val="00DE56F2"/>
    <w:rsid w:val="00DF116D"/>
    <w:rsid w:val="00E00EA9"/>
    <w:rsid w:val="00E615B0"/>
    <w:rsid w:val="00E824F1"/>
    <w:rsid w:val="00EA6160"/>
    <w:rsid w:val="00EB104F"/>
    <w:rsid w:val="00ED14BD"/>
    <w:rsid w:val="00ED5F11"/>
    <w:rsid w:val="00ED5F2D"/>
    <w:rsid w:val="00F01440"/>
    <w:rsid w:val="00F12DEC"/>
    <w:rsid w:val="00F1715C"/>
    <w:rsid w:val="00F310F8"/>
    <w:rsid w:val="00F3199A"/>
    <w:rsid w:val="00F35939"/>
    <w:rsid w:val="00F45607"/>
    <w:rsid w:val="00F64786"/>
    <w:rsid w:val="00F657B8"/>
    <w:rsid w:val="00F659EB"/>
    <w:rsid w:val="00F804A7"/>
    <w:rsid w:val="00F862D6"/>
    <w:rsid w:val="00F86BA6"/>
    <w:rsid w:val="00FA5511"/>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6C8DBDD"/>
  <w14:defaultImageDpi w14:val="32767"/>
  <w15:docId w15:val="{D51FEB7B-4A00-4D45-B698-D5EE4896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0210">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D42EED-CCFF-4E14-A2DB-096C5206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248</TotalTime>
  <Pages>4</Pages>
  <Words>1071</Words>
  <Characters>6321</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56</cp:revision>
  <cp:lastPrinted>2019-02-22T13:28:00Z</cp:lastPrinted>
  <dcterms:created xsi:type="dcterms:W3CDTF">2020-01-24T12:53:00Z</dcterms:created>
  <dcterms:modified xsi:type="dcterms:W3CDTF">2022-07-07T10:37:00Z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